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E45" w:rsidRPr="00F55F83" w:rsidRDefault="000F7982" w:rsidP="005978AA">
      <w:pPr>
        <w:jc w:val="center"/>
        <w:rPr>
          <w:rFonts w:ascii="黑体" w:eastAsia="黑体" w:hAnsi="黑体"/>
          <w:sz w:val="40"/>
        </w:rPr>
      </w:pPr>
      <w:r w:rsidRPr="00F55F83">
        <w:rPr>
          <w:rFonts w:ascii="黑体" w:eastAsia="黑体" w:hAnsi="黑体" w:hint="eastAsia"/>
          <w:sz w:val="40"/>
        </w:rPr>
        <w:t>湖</w:t>
      </w:r>
      <w:r w:rsidRPr="00F55F83">
        <w:rPr>
          <w:rFonts w:ascii="黑体" w:eastAsia="黑体" w:hAnsi="黑体"/>
          <w:sz w:val="40"/>
        </w:rPr>
        <w:t>北民族大学校园园林绿化维护专业劳务</w:t>
      </w:r>
    </w:p>
    <w:p w:rsidR="005F6E45" w:rsidRPr="00F55F83" w:rsidRDefault="000F7982" w:rsidP="005978AA">
      <w:pPr>
        <w:jc w:val="center"/>
        <w:rPr>
          <w:rFonts w:ascii="黑体" w:eastAsia="黑体" w:hAnsi="黑体"/>
          <w:sz w:val="40"/>
        </w:rPr>
      </w:pPr>
      <w:r w:rsidRPr="00F55F83">
        <w:rPr>
          <w:rFonts w:ascii="黑体" w:eastAsia="黑体" w:hAnsi="黑体"/>
          <w:sz w:val="40"/>
        </w:rPr>
        <w:t>外包合同</w:t>
      </w:r>
    </w:p>
    <w:p w:rsidR="005F6E45" w:rsidRDefault="005F6E45">
      <w:pPr>
        <w:spacing w:line="520" w:lineRule="exact"/>
        <w:ind w:firstLineChars="200" w:firstLine="560"/>
        <w:rPr>
          <w:sz w:val="28"/>
        </w:rPr>
      </w:pPr>
    </w:p>
    <w:p w:rsidR="005F6E45" w:rsidRPr="0064607A" w:rsidRDefault="000F7982" w:rsidP="00DF0CD3">
      <w:pPr>
        <w:spacing w:line="540" w:lineRule="exact"/>
        <w:rPr>
          <w:rFonts w:ascii="方正仿宋_GBK" w:eastAsia="方正仿宋_GBK"/>
          <w:sz w:val="28"/>
        </w:rPr>
      </w:pPr>
      <w:r w:rsidRPr="0064607A">
        <w:rPr>
          <w:rFonts w:ascii="方正仿宋_GBK" w:eastAsia="方正仿宋_GBK" w:hint="eastAsia"/>
          <w:b/>
          <w:sz w:val="28"/>
        </w:rPr>
        <w:t>甲方：</w:t>
      </w:r>
      <w:r w:rsidRPr="0064607A">
        <w:rPr>
          <w:rFonts w:ascii="方正仿宋_GBK" w:eastAsia="方正仿宋_GBK" w:hint="eastAsia"/>
          <w:sz w:val="28"/>
        </w:rPr>
        <w:t>湖北民族大学</w:t>
      </w:r>
    </w:p>
    <w:p w:rsidR="005F6E45" w:rsidRPr="0064607A" w:rsidRDefault="000F7982" w:rsidP="00DF0CD3">
      <w:pPr>
        <w:spacing w:line="540" w:lineRule="exact"/>
        <w:rPr>
          <w:rFonts w:ascii="方正仿宋_GBK" w:eastAsia="方正仿宋_GBK"/>
          <w:sz w:val="28"/>
        </w:rPr>
      </w:pPr>
      <w:r w:rsidRPr="0064607A">
        <w:rPr>
          <w:rFonts w:ascii="方正仿宋_GBK" w:eastAsia="方正仿宋_GBK" w:hint="eastAsia"/>
          <w:b/>
          <w:sz w:val="28"/>
        </w:rPr>
        <w:t>乙方：</w:t>
      </w:r>
      <w:r w:rsidRPr="0064607A">
        <w:rPr>
          <w:rFonts w:ascii="方正仿宋_GBK" w:eastAsia="方正仿宋_GBK" w:hint="eastAsia"/>
          <w:sz w:val="28"/>
        </w:rPr>
        <w:t>恩施振华园林工程有限责任公司</w:t>
      </w:r>
    </w:p>
    <w:p w:rsidR="005F6E45" w:rsidRPr="0064607A" w:rsidRDefault="005F6E45" w:rsidP="00DF0CD3">
      <w:pPr>
        <w:spacing w:line="540" w:lineRule="exact"/>
        <w:ind w:firstLineChars="200" w:firstLine="560"/>
        <w:rPr>
          <w:rFonts w:ascii="方正仿宋_GBK" w:eastAsia="方正仿宋_GBK"/>
          <w:sz w:val="28"/>
        </w:rPr>
      </w:pP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根据《中华人民共和国合同法》及相关法律法规之规定，经甲乙双方协商，就湖北民族大学园林绿化维护专业劳务外包相关事宜作出以下合同约定，以便双方共同遵照执行。</w:t>
      </w:r>
    </w:p>
    <w:p w:rsidR="005F6E45" w:rsidRPr="0064607A" w:rsidRDefault="000F7982" w:rsidP="00DF0CD3">
      <w:pPr>
        <w:spacing w:line="540" w:lineRule="exact"/>
        <w:ind w:firstLineChars="200" w:firstLine="560"/>
        <w:rPr>
          <w:rFonts w:ascii="黑体" w:eastAsia="黑体" w:hAnsi="黑体"/>
          <w:sz w:val="28"/>
        </w:rPr>
      </w:pPr>
      <w:r w:rsidRPr="0064607A">
        <w:rPr>
          <w:rFonts w:ascii="黑体" w:eastAsia="黑体" w:hAnsi="黑体" w:hint="eastAsia"/>
          <w:sz w:val="28"/>
        </w:rPr>
        <w:t>一、合同标的</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本合同标的为劳务承包，按工时数计付劳务费，劳务内容及工时核算以招投标文件规定要求为准。</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1.工作内容：①行道树、观赏树及内其他乔、灌木的修剪整形，保持树体树形美观，无病树、枯死树、险树；②冠球、绿篱、色块（带）的修剪，保持整洁美观；③休闲草坪打草、剪草，一年三至五次（视具体情况而定）；④公共绿地缺株的补植劳务(不含苗木费)；⑤病虫害防治（视具体情况而定，不含农药费）；⑥积肥、施肥（视具体情况而定，不含肥料费）；⑦浇水、排涝养护（视天气情况而定）；⑧学校安排的其它相关工作。</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2.工时计量：以双方共同确认的实际发生的工时数为结算计量依据。根据实际需要，工作内容的安排以甲方的安排为准，乙方不得单方面安排工作内容。</w:t>
      </w:r>
    </w:p>
    <w:p w:rsidR="005F6E45" w:rsidRPr="0064607A" w:rsidRDefault="000F7982" w:rsidP="00DF0CD3">
      <w:pPr>
        <w:spacing w:line="540" w:lineRule="exact"/>
        <w:ind w:firstLineChars="200" w:firstLine="560"/>
        <w:rPr>
          <w:rFonts w:ascii="黑体" w:eastAsia="黑体" w:hAnsi="黑体"/>
          <w:sz w:val="28"/>
        </w:rPr>
      </w:pPr>
      <w:r w:rsidRPr="0064607A">
        <w:rPr>
          <w:rFonts w:ascii="黑体" w:eastAsia="黑体" w:hAnsi="黑体" w:hint="eastAsia"/>
          <w:sz w:val="28"/>
        </w:rPr>
        <w:t>二、合同期限</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本合同履行时间自合同签订之日起至2020年12月31日。</w:t>
      </w:r>
    </w:p>
    <w:p w:rsidR="005F6E45" w:rsidRPr="0064607A" w:rsidRDefault="000F7982" w:rsidP="00DF0CD3">
      <w:pPr>
        <w:spacing w:line="540" w:lineRule="exact"/>
        <w:ind w:firstLineChars="200" w:firstLine="560"/>
        <w:rPr>
          <w:rFonts w:ascii="黑体" w:eastAsia="黑体" w:hAnsi="黑体"/>
          <w:sz w:val="28"/>
        </w:rPr>
      </w:pPr>
      <w:r w:rsidRPr="0064607A">
        <w:rPr>
          <w:rFonts w:ascii="黑体" w:eastAsia="黑体" w:hAnsi="黑体" w:hint="eastAsia"/>
          <w:sz w:val="28"/>
        </w:rPr>
        <w:t>三、质量及安全等要求</w:t>
      </w:r>
    </w:p>
    <w:p w:rsidR="005F6E45" w:rsidRPr="0064607A" w:rsidRDefault="000F7982" w:rsidP="005D4F46">
      <w:pPr>
        <w:spacing w:line="560" w:lineRule="exact"/>
        <w:ind w:firstLineChars="200" w:firstLine="560"/>
        <w:rPr>
          <w:rFonts w:ascii="方正仿宋_GBK" w:eastAsia="方正仿宋_GBK"/>
          <w:sz w:val="28"/>
        </w:rPr>
      </w:pPr>
      <w:r w:rsidRPr="0064607A">
        <w:rPr>
          <w:rFonts w:ascii="方正仿宋_GBK" w:eastAsia="方正仿宋_GBK" w:hint="eastAsia"/>
          <w:sz w:val="28"/>
        </w:rPr>
        <w:t>1.乙方必须派二人以上有专业经验和管理能力的人员负责作业现场管</w:t>
      </w:r>
      <w:r w:rsidRPr="0064607A">
        <w:rPr>
          <w:rFonts w:ascii="方正仿宋_GBK" w:eastAsia="方正仿宋_GBK" w:hint="eastAsia"/>
          <w:sz w:val="28"/>
        </w:rPr>
        <w:lastRenderedPageBreak/>
        <w:t>理并参与作业，监督工人作业，不得出现作业技术差错和出工不出力的现象。</w:t>
      </w:r>
      <w:r w:rsidRPr="0064607A">
        <w:rPr>
          <w:rFonts w:ascii="方正仿宋_GBK" w:eastAsia="方正仿宋_GBK" w:hAnsiTheme="minorEastAsia" w:cstheme="minorEastAsia" w:hint="eastAsia"/>
          <w:sz w:val="28"/>
          <w:szCs w:val="28"/>
        </w:rPr>
        <w:t>工作期间所发生的一切交通事故、工伤事故、导致</w:t>
      </w:r>
      <w:r w:rsidRPr="0064607A">
        <w:rPr>
          <w:rFonts w:ascii="方正仿宋_GBK" w:eastAsia="方正仿宋_GBK" w:hint="eastAsia"/>
          <w:sz w:val="28"/>
        </w:rPr>
        <w:t>甲方工作人员或第三人受伤的安全事故</w:t>
      </w:r>
      <w:r w:rsidRPr="0064607A">
        <w:rPr>
          <w:rFonts w:ascii="方正仿宋_GBK" w:eastAsia="方正仿宋_GBK" w:hAnsiTheme="minorEastAsia" w:cstheme="minorEastAsia" w:hint="eastAsia"/>
          <w:sz w:val="28"/>
          <w:szCs w:val="28"/>
        </w:rPr>
        <w:t>等意外伤害与甲方无关，</w:t>
      </w:r>
      <w:r w:rsidRPr="0064607A">
        <w:rPr>
          <w:rFonts w:ascii="方正仿宋_GBK" w:eastAsia="方正仿宋_GBK" w:hint="eastAsia"/>
          <w:sz w:val="28"/>
        </w:rPr>
        <w:t>由乙方承担全部责任。</w:t>
      </w:r>
    </w:p>
    <w:p w:rsidR="005F6E45" w:rsidRPr="0064607A" w:rsidRDefault="000F7982" w:rsidP="005D4F46">
      <w:pPr>
        <w:spacing w:line="560" w:lineRule="exact"/>
        <w:ind w:firstLineChars="200" w:firstLine="560"/>
        <w:rPr>
          <w:rFonts w:ascii="方正仿宋_GBK" w:eastAsia="方正仿宋_GBK"/>
          <w:sz w:val="28"/>
        </w:rPr>
      </w:pPr>
      <w:r w:rsidRPr="0064607A">
        <w:rPr>
          <w:rFonts w:ascii="方正仿宋_GBK" w:eastAsia="方正仿宋_GBK" w:hint="eastAsia"/>
          <w:sz w:val="28"/>
        </w:rPr>
        <w:t>2.乙方工作人员必须服从学校相关管理制度及甲方派驻管理人员的安排和管理。</w:t>
      </w:r>
    </w:p>
    <w:p w:rsidR="005F6E45" w:rsidRPr="0064607A" w:rsidRDefault="000F7982" w:rsidP="005D4F46">
      <w:pPr>
        <w:spacing w:line="560" w:lineRule="exact"/>
        <w:ind w:firstLineChars="200" w:firstLine="560"/>
        <w:rPr>
          <w:rFonts w:ascii="方正仿宋_GBK" w:eastAsia="方正仿宋_GBK"/>
          <w:sz w:val="28"/>
        </w:rPr>
      </w:pPr>
      <w:r w:rsidRPr="0064607A">
        <w:rPr>
          <w:rFonts w:ascii="方正仿宋_GBK" w:eastAsia="方正仿宋_GBK" w:hint="eastAsia"/>
          <w:sz w:val="28"/>
        </w:rPr>
        <w:t>3.合同期间内，乙方按照甲方招投标文件要求和国家相关行业标准的绿化维护质量标准，保质保量完成工作内容。工作质量必须经</w:t>
      </w:r>
      <w:r w:rsidR="004E4482">
        <w:rPr>
          <w:rFonts w:ascii="方正仿宋_GBK" w:eastAsia="方正仿宋_GBK" w:hint="eastAsia"/>
          <w:sz w:val="28"/>
        </w:rPr>
        <w:t>甲方</w:t>
      </w:r>
      <w:r w:rsidRPr="0064607A">
        <w:rPr>
          <w:rFonts w:ascii="方正仿宋_GBK" w:eastAsia="方正仿宋_GBK" w:hint="eastAsia"/>
          <w:sz w:val="28"/>
        </w:rPr>
        <w:t>工作人员签字认可，否则视为无效工，不予支付工资。因施工质量和安全责任导致的林木伤亡、设施设备损坏等损失由乙方承担。</w:t>
      </w:r>
    </w:p>
    <w:p w:rsidR="005F6E45" w:rsidRPr="0064607A" w:rsidRDefault="000F7982" w:rsidP="005D4F46">
      <w:pPr>
        <w:spacing w:line="560" w:lineRule="exact"/>
        <w:ind w:firstLineChars="200" w:firstLine="560"/>
        <w:rPr>
          <w:rFonts w:ascii="方正仿宋_GBK" w:eastAsia="方正仿宋_GBK" w:hAnsiTheme="minorEastAsia" w:cstheme="minorEastAsia"/>
          <w:sz w:val="28"/>
          <w:szCs w:val="28"/>
        </w:rPr>
      </w:pPr>
      <w:r w:rsidRPr="0064607A">
        <w:rPr>
          <w:rFonts w:ascii="方正仿宋_GBK" w:eastAsia="方正仿宋_GBK" w:hint="eastAsia"/>
          <w:sz w:val="28"/>
        </w:rPr>
        <w:t>4.</w:t>
      </w:r>
      <w:r w:rsidRPr="0064607A">
        <w:rPr>
          <w:rFonts w:ascii="方正仿宋_GBK" w:eastAsia="方正仿宋_GBK" w:hAnsiTheme="minorEastAsia" w:cstheme="minorEastAsia" w:hint="eastAsia"/>
          <w:sz w:val="28"/>
          <w:szCs w:val="28"/>
        </w:rPr>
        <w:t>乙方工作人员与甲方不存在劳动关系。乙方工作人员的工资待遇、社会保险等均由乙方自行承担，所发生的一切劳资纠纷与甲方无关。</w:t>
      </w:r>
    </w:p>
    <w:p w:rsidR="005F6E45" w:rsidRPr="0064607A" w:rsidRDefault="000F7982" w:rsidP="005D4F46">
      <w:pPr>
        <w:spacing w:line="560" w:lineRule="exact"/>
        <w:ind w:firstLineChars="200" w:firstLine="560"/>
        <w:rPr>
          <w:rFonts w:ascii="方正仿宋_GBK" w:eastAsia="方正仿宋_GBK" w:hAnsiTheme="minorEastAsia" w:cstheme="minorEastAsia"/>
          <w:sz w:val="28"/>
          <w:szCs w:val="28"/>
        </w:rPr>
      </w:pPr>
      <w:r w:rsidRPr="0064607A">
        <w:rPr>
          <w:rFonts w:ascii="方正仿宋_GBK" w:eastAsia="方正仿宋_GBK" w:hAnsiTheme="minorEastAsia" w:cstheme="minorEastAsia" w:hint="eastAsia"/>
          <w:sz w:val="28"/>
          <w:szCs w:val="28"/>
        </w:rPr>
        <w:t>5.乙方应对工作人员进行政审，不得安排有心理疾病、刑满释放等情况的人员在学校工作，由此所发生的一切事故由乙方承担全部责任。</w:t>
      </w:r>
    </w:p>
    <w:p w:rsidR="005F6E45" w:rsidRPr="0064607A" w:rsidRDefault="000F7982" w:rsidP="005D4F46">
      <w:pPr>
        <w:spacing w:line="560" w:lineRule="exact"/>
        <w:ind w:firstLineChars="200" w:firstLine="560"/>
        <w:rPr>
          <w:rFonts w:ascii="黑体" w:eastAsia="黑体" w:hAnsi="黑体"/>
          <w:sz w:val="28"/>
        </w:rPr>
      </w:pPr>
      <w:r w:rsidRPr="0064607A">
        <w:rPr>
          <w:rFonts w:ascii="黑体" w:eastAsia="黑体" w:hAnsi="黑体" w:hint="eastAsia"/>
          <w:sz w:val="28"/>
        </w:rPr>
        <w:t>四、合同价款及支付方式</w:t>
      </w:r>
    </w:p>
    <w:p w:rsidR="005F6E45" w:rsidRPr="0064607A" w:rsidRDefault="000F7982" w:rsidP="005D4F46">
      <w:pPr>
        <w:spacing w:line="560" w:lineRule="exact"/>
        <w:ind w:firstLineChars="200" w:firstLine="560"/>
        <w:rPr>
          <w:rFonts w:ascii="方正仿宋_GBK" w:eastAsia="方正仿宋_GBK"/>
          <w:sz w:val="28"/>
        </w:rPr>
      </w:pPr>
      <w:r w:rsidRPr="0064607A">
        <w:rPr>
          <w:rFonts w:ascii="方正仿宋_GBK" w:eastAsia="方正仿宋_GBK" w:hint="eastAsia"/>
          <w:sz w:val="28"/>
        </w:rPr>
        <w:t>1.合同价款:工时数×中标单价，即148元/工时×双方共同确认的工时数。</w:t>
      </w:r>
    </w:p>
    <w:p w:rsidR="005F6E45" w:rsidRPr="0064607A" w:rsidRDefault="000F7982" w:rsidP="005D4F46">
      <w:pPr>
        <w:spacing w:line="560" w:lineRule="exact"/>
        <w:ind w:firstLineChars="200" w:firstLine="560"/>
        <w:rPr>
          <w:rFonts w:ascii="方正仿宋_GBK" w:eastAsia="方正仿宋_GBK"/>
          <w:sz w:val="28"/>
        </w:rPr>
      </w:pPr>
      <w:r w:rsidRPr="0064607A">
        <w:rPr>
          <w:rFonts w:ascii="方正仿宋_GBK" w:eastAsia="方正仿宋_GBK" w:hint="eastAsia"/>
          <w:sz w:val="28"/>
        </w:rPr>
        <w:t>2.每月一结算，月结算数为：148元/工时×当月双方共同确认的实际工时数（每月二十五号核算当月的工时数，月底结算当月的劳务费）。</w:t>
      </w:r>
    </w:p>
    <w:p w:rsidR="005F6E45" w:rsidRPr="0064607A" w:rsidRDefault="000F7982" w:rsidP="005D4F46">
      <w:pPr>
        <w:spacing w:line="560" w:lineRule="exact"/>
        <w:ind w:firstLineChars="200" w:firstLine="560"/>
        <w:rPr>
          <w:rFonts w:ascii="方正仿宋_GBK" w:eastAsia="方正仿宋_GBK"/>
          <w:sz w:val="28"/>
        </w:rPr>
      </w:pPr>
      <w:r w:rsidRPr="0064607A">
        <w:rPr>
          <w:rFonts w:ascii="方正仿宋_GBK" w:eastAsia="方正仿宋_GBK" w:hint="eastAsia"/>
          <w:sz w:val="28"/>
        </w:rPr>
        <w:t>3.该合同发生总额在20万以内，据实结算。</w:t>
      </w:r>
    </w:p>
    <w:p w:rsidR="005F6E45" w:rsidRPr="0064607A" w:rsidRDefault="000F7982" w:rsidP="005D4F46">
      <w:pPr>
        <w:spacing w:line="560" w:lineRule="exact"/>
        <w:ind w:firstLineChars="200" w:firstLine="560"/>
        <w:rPr>
          <w:rFonts w:ascii="黑体" w:eastAsia="黑体" w:hAnsi="黑体"/>
          <w:sz w:val="28"/>
        </w:rPr>
      </w:pPr>
      <w:r w:rsidRPr="0064607A">
        <w:rPr>
          <w:rFonts w:ascii="黑体" w:eastAsia="黑体" w:hAnsi="黑体" w:hint="eastAsia"/>
          <w:sz w:val="28"/>
        </w:rPr>
        <w:t>五、本合同附件</w:t>
      </w:r>
    </w:p>
    <w:p w:rsidR="005F6E45" w:rsidRPr="0064607A" w:rsidRDefault="000F7982" w:rsidP="005D4F46">
      <w:pPr>
        <w:spacing w:line="560" w:lineRule="exact"/>
        <w:ind w:firstLineChars="200" w:firstLine="560"/>
        <w:rPr>
          <w:rFonts w:ascii="方正仿宋_GBK" w:eastAsia="方正仿宋_GBK"/>
          <w:sz w:val="28"/>
        </w:rPr>
      </w:pPr>
      <w:r w:rsidRPr="0064607A">
        <w:rPr>
          <w:rFonts w:ascii="方正仿宋_GBK" w:eastAsia="方正仿宋_GBK" w:hint="eastAsia"/>
          <w:sz w:val="28"/>
        </w:rPr>
        <w:t>湖北民族大学2020校园绿化维护专业劳务外包采购项目用户需求书。</w:t>
      </w:r>
    </w:p>
    <w:p w:rsidR="005F6E45" w:rsidRPr="0064607A" w:rsidRDefault="000F7982" w:rsidP="005D4F46">
      <w:pPr>
        <w:spacing w:line="560" w:lineRule="exact"/>
        <w:ind w:firstLineChars="200" w:firstLine="560"/>
        <w:rPr>
          <w:rFonts w:ascii="黑体" w:eastAsia="黑体" w:hAnsi="黑体"/>
          <w:sz w:val="28"/>
        </w:rPr>
      </w:pPr>
      <w:r w:rsidRPr="0064607A">
        <w:rPr>
          <w:rFonts w:ascii="黑体" w:eastAsia="黑体" w:hAnsi="黑体" w:hint="eastAsia"/>
          <w:sz w:val="28"/>
        </w:rPr>
        <w:t>六、诚实信用</w:t>
      </w:r>
    </w:p>
    <w:p w:rsidR="005F6E45" w:rsidRPr="0064607A" w:rsidRDefault="000F7982" w:rsidP="005D4F46">
      <w:pPr>
        <w:spacing w:line="560" w:lineRule="exact"/>
        <w:ind w:firstLineChars="200" w:firstLine="560"/>
        <w:rPr>
          <w:rFonts w:ascii="方正仿宋_GBK" w:eastAsia="方正仿宋_GBK"/>
          <w:sz w:val="28"/>
        </w:rPr>
      </w:pPr>
      <w:r w:rsidRPr="0064607A">
        <w:rPr>
          <w:rFonts w:ascii="方正仿宋_GBK" w:eastAsia="方正仿宋_GBK" w:hint="eastAsia"/>
          <w:sz w:val="28"/>
        </w:rPr>
        <w:t>乙方应诚实信用，严格按照招标文件要求和投标承诺履行合同，不向甲方进行商业贿赂或者提供不正当利益。</w:t>
      </w:r>
    </w:p>
    <w:p w:rsidR="005F6E45" w:rsidRPr="0064607A" w:rsidRDefault="000F7982" w:rsidP="005D4F46">
      <w:pPr>
        <w:spacing w:line="560" w:lineRule="exact"/>
        <w:ind w:firstLineChars="200" w:firstLine="560"/>
        <w:rPr>
          <w:rFonts w:ascii="黑体" w:eastAsia="黑体" w:hAnsi="黑体"/>
          <w:sz w:val="28"/>
        </w:rPr>
      </w:pPr>
      <w:r w:rsidRPr="0064607A">
        <w:rPr>
          <w:rFonts w:ascii="黑体" w:eastAsia="黑体" w:hAnsi="黑体" w:hint="eastAsia"/>
          <w:sz w:val="28"/>
        </w:rPr>
        <w:lastRenderedPageBreak/>
        <w:t>七、合同争议的解决方式</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甲乙双方对本合同发生争议时，由双方协商解决。协商不成时，由恩施仲裁委员会仲裁解决。</w:t>
      </w:r>
    </w:p>
    <w:p w:rsidR="005F6E45" w:rsidRPr="0064607A" w:rsidRDefault="000F7982" w:rsidP="00DF0CD3">
      <w:pPr>
        <w:spacing w:line="540" w:lineRule="exact"/>
        <w:ind w:firstLineChars="200" w:firstLine="560"/>
        <w:rPr>
          <w:rFonts w:ascii="黑体" w:eastAsia="黑体" w:hAnsi="黑体"/>
          <w:sz w:val="28"/>
        </w:rPr>
      </w:pPr>
      <w:r w:rsidRPr="0064607A">
        <w:rPr>
          <w:rFonts w:ascii="黑体" w:eastAsia="黑体" w:hAnsi="黑体" w:hint="eastAsia"/>
          <w:sz w:val="28"/>
        </w:rPr>
        <w:t>八、合同生效及其他</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1.本合同自双方签字盖章之日起生效，未尽及服务过程中出现的其他事项，双方协商并签定补充协议。</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2.合同期内，因不可抗力因素导致合同不能执行的，合同可自然解除（双方必须签订书面解除合同书）。</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3.本合同一式五份，以中文书写，甲方三份、甲方财务一份、乙方一份。</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4.本合同应按照中华人民共和国的现行法律进行解释。</w:t>
      </w:r>
    </w:p>
    <w:p w:rsidR="005F6E45" w:rsidRPr="0064607A" w:rsidRDefault="000F7982" w:rsidP="00DF0CD3">
      <w:pPr>
        <w:spacing w:line="540" w:lineRule="exact"/>
        <w:ind w:firstLineChars="200" w:firstLine="560"/>
        <w:rPr>
          <w:rFonts w:ascii="方正仿宋_GBK" w:eastAsia="方正仿宋_GBK"/>
          <w:sz w:val="28"/>
        </w:rPr>
      </w:pPr>
      <w:r w:rsidRPr="0064607A">
        <w:rPr>
          <w:rFonts w:ascii="方正仿宋_GBK" w:eastAsia="方正仿宋_GBK" w:hint="eastAsia"/>
          <w:sz w:val="28"/>
        </w:rPr>
        <w:t>5.本合同的所有附件均为本合同不可分割部分，与本合同具有同等法律效力。</w:t>
      </w:r>
    </w:p>
    <w:p w:rsidR="005F6E45" w:rsidRDefault="005F6E45" w:rsidP="0064607A">
      <w:pPr>
        <w:spacing w:line="520" w:lineRule="exact"/>
        <w:ind w:firstLineChars="200" w:firstLine="560"/>
        <w:rPr>
          <w:rFonts w:ascii="方正仿宋_GBK" w:eastAsia="方正仿宋_GBK"/>
          <w:sz w:val="28"/>
        </w:rPr>
      </w:pPr>
    </w:p>
    <w:p w:rsidR="00DF0CD3" w:rsidRPr="0064607A" w:rsidRDefault="00DF0CD3" w:rsidP="0064607A">
      <w:pPr>
        <w:spacing w:line="520" w:lineRule="exact"/>
        <w:ind w:firstLineChars="200" w:firstLine="560"/>
        <w:rPr>
          <w:rFonts w:ascii="方正仿宋_GBK" w:eastAsia="方正仿宋_GBK" w:hint="eastAsia"/>
          <w:sz w:val="28"/>
        </w:rPr>
      </w:pPr>
    </w:p>
    <w:p w:rsidR="009741F4" w:rsidRPr="0029145F" w:rsidRDefault="009741F4" w:rsidP="00283837">
      <w:pPr>
        <w:pStyle w:val="2"/>
        <w:spacing w:after="0" w:line="700" w:lineRule="exact"/>
        <w:ind w:firstLineChars="0" w:firstLine="0"/>
        <w:rPr>
          <w:rFonts w:ascii="方正仿宋_GBK" w:eastAsia="方正仿宋_GBK" w:hAnsi="宋体"/>
          <w:kern w:val="0"/>
          <w:szCs w:val="28"/>
        </w:rPr>
      </w:pPr>
      <w:r w:rsidRPr="0029145F">
        <w:rPr>
          <w:rFonts w:ascii="方正仿宋_GBK" w:eastAsia="方正仿宋_GBK" w:hAnsi="宋体" w:hint="eastAsia"/>
          <w:kern w:val="0"/>
          <w:szCs w:val="28"/>
        </w:rPr>
        <w:t>甲方</w:t>
      </w:r>
      <w:r>
        <w:rPr>
          <w:rFonts w:ascii="方正仿宋_GBK" w:eastAsia="方正仿宋_GBK" w:hAnsi="宋体" w:hint="eastAsia"/>
          <w:kern w:val="0"/>
          <w:szCs w:val="28"/>
        </w:rPr>
        <w:t>：</w:t>
      </w:r>
      <w:r w:rsidRPr="0029145F">
        <w:rPr>
          <w:rFonts w:ascii="方正仿宋_GBK" w:eastAsia="方正仿宋_GBK" w:hAnsi="宋体" w:hint="eastAsia"/>
          <w:kern w:val="0"/>
          <w:szCs w:val="28"/>
        </w:rPr>
        <w:t>湖</w:t>
      </w:r>
      <w:r w:rsidRPr="0029145F">
        <w:rPr>
          <w:rFonts w:ascii="方正仿宋_GBK" w:eastAsia="方正仿宋_GBK" w:hAnsi="宋体"/>
          <w:kern w:val="0"/>
          <w:szCs w:val="28"/>
        </w:rPr>
        <w:t>北民族大学</w:t>
      </w:r>
      <w:r w:rsidRPr="0029145F">
        <w:rPr>
          <w:rFonts w:ascii="方正仿宋_GBK" w:eastAsia="方正仿宋_GBK" w:hAnsi="宋体" w:hint="eastAsia"/>
          <w:kern w:val="0"/>
          <w:szCs w:val="28"/>
        </w:rPr>
        <w:t xml:space="preserve">（盖章） </w:t>
      </w:r>
      <w:r w:rsidRPr="0029145F">
        <w:rPr>
          <w:rFonts w:ascii="方正仿宋_GBK" w:eastAsia="方正仿宋_GBK" w:hAnsi="宋体"/>
          <w:kern w:val="0"/>
          <w:szCs w:val="28"/>
        </w:rPr>
        <w:t xml:space="preserve">  </w:t>
      </w:r>
      <w:r w:rsidRPr="0029145F">
        <w:rPr>
          <w:rFonts w:ascii="方正仿宋_GBK" w:eastAsia="方正仿宋_GBK" w:hAnsi="宋体" w:hint="eastAsia"/>
          <w:kern w:val="0"/>
          <w:szCs w:val="28"/>
        </w:rPr>
        <w:t xml:space="preserve">  乙方</w:t>
      </w:r>
      <w:r>
        <w:rPr>
          <w:rFonts w:ascii="方正仿宋_GBK" w:eastAsia="方正仿宋_GBK" w:hAnsi="宋体" w:hint="eastAsia"/>
          <w:kern w:val="0"/>
          <w:szCs w:val="28"/>
        </w:rPr>
        <w:t>：</w:t>
      </w:r>
      <w:r w:rsidRPr="0064607A">
        <w:rPr>
          <w:rFonts w:ascii="方正仿宋_GBK" w:eastAsia="方正仿宋_GBK" w:hint="eastAsia"/>
          <w:w w:val="80"/>
        </w:rPr>
        <w:t>恩施振华园林工程有限责任公司</w:t>
      </w:r>
      <w:r w:rsidRPr="0029145F">
        <w:rPr>
          <w:rFonts w:ascii="方正仿宋_GBK" w:eastAsia="方正仿宋_GBK" w:hAnsi="宋体" w:hint="eastAsia"/>
          <w:kern w:val="0"/>
          <w:szCs w:val="28"/>
        </w:rPr>
        <w:t>（盖章）</w:t>
      </w:r>
    </w:p>
    <w:p w:rsidR="009741F4" w:rsidRPr="004715D3" w:rsidRDefault="009741F4" w:rsidP="00283837">
      <w:pPr>
        <w:pStyle w:val="2"/>
        <w:spacing w:after="0" w:line="700" w:lineRule="exact"/>
        <w:ind w:firstLineChars="0" w:firstLine="0"/>
        <w:rPr>
          <w:rFonts w:ascii="方正仿宋_GBK" w:eastAsia="方正仿宋_GBK" w:hint="eastAsia"/>
          <w:w w:val="80"/>
        </w:rPr>
      </w:pPr>
      <w:r w:rsidRPr="0029145F">
        <w:rPr>
          <w:rFonts w:ascii="方正仿宋_GBK" w:eastAsia="方正仿宋_GBK" w:hAnsi="宋体" w:hint="eastAsia"/>
          <w:kern w:val="0"/>
          <w:szCs w:val="28"/>
        </w:rPr>
        <w:t>地</w:t>
      </w:r>
      <w:r w:rsidRPr="0029145F">
        <w:rPr>
          <w:rFonts w:ascii="方正仿宋_GBK" w:eastAsia="方正仿宋_GBK" w:hAnsi="宋体"/>
          <w:kern w:val="0"/>
          <w:szCs w:val="28"/>
        </w:rPr>
        <w:t>址：恩施市学院路</w:t>
      </w:r>
      <w:r w:rsidRPr="0029145F">
        <w:rPr>
          <w:rFonts w:ascii="方正仿宋_GBK" w:eastAsia="方正仿宋_GBK" w:hAnsi="宋体" w:hint="eastAsia"/>
          <w:kern w:val="0"/>
          <w:szCs w:val="28"/>
        </w:rPr>
        <w:t>39号</w:t>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hint="eastAsia"/>
          <w:kern w:val="0"/>
          <w:szCs w:val="28"/>
        </w:rPr>
        <w:t>地</w:t>
      </w:r>
      <w:r w:rsidRPr="0029145F">
        <w:rPr>
          <w:rFonts w:ascii="方正仿宋_GBK" w:eastAsia="方正仿宋_GBK" w:hAnsi="宋体"/>
          <w:kern w:val="0"/>
          <w:szCs w:val="28"/>
        </w:rPr>
        <w:t>址：</w:t>
      </w:r>
      <w:r w:rsidR="004715D3" w:rsidRPr="004715D3">
        <w:rPr>
          <w:rFonts w:ascii="方正仿宋_GBK" w:eastAsia="方正仿宋_GBK" w:hint="eastAsia"/>
          <w:w w:val="80"/>
        </w:rPr>
        <w:t>恩</w:t>
      </w:r>
      <w:r w:rsidR="004715D3" w:rsidRPr="004715D3">
        <w:rPr>
          <w:rFonts w:ascii="方正仿宋_GBK" w:eastAsia="方正仿宋_GBK"/>
          <w:w w:val="80"/>
        </w:rPr>
        <w:t>施市施州大道</w:t>
      </w:r>
      <w:r w:rsidR="004715D3" w:rsidRPr="004715D3">
        <w:rPr>
          <w:rFonts w:ascii="方正仿宋_GBK" w:eastAsia="方正仿宋_GBK" w:hint="eastAsia"/>
          <w:w w:val="80"/>
        </w:rPr>
        <w:t>1号</w:t>
      </w:r>
      <w:r w:rsidR="004715D3" w:rsidRPr="004715D3">
        <w:rPr>
          <w:rFonts w:ascii="方正仿宋_GBK" w:eastAsia="方正仿宋_GBK"/>
          <w:w w:val="80"/>
        </w:rPr>
        <w:t>硒都商城</w:t>
      </w:r>
      <w:r w:rsidR="004715D3" w:rsidRPr="004715D3">
        <w:rPr>
          <w:rFonts w:ascii="方正仿宋_GBK" w:eastAsia="方正仿宋_GBK" w:hint="eastAsia"/>
          <w:w w:val="80"/>
        </w:rPr>
        <w:t>12楼</w:t>
      </w:r>
      <w:r w:rsidR="004715D3" w:rsidRPr="004715D3">
        <w:rPr>
          <w:rFonts w:ascii="方正仿宋_GBK" w:eastAsia="方正仿宋_GBK"/>
          <w:w w:val="80"/>
        </w:rPr>
        <w:t>A座</w:t>
      </w:r>
    </w:p>
    <w:p w:rsidR="009741F4" w:rsidRPr="0029145F" w:rsidRDefault="009741F4" w:rsidP="00283837">
      <w:pPr>
        <w:pStyle w:val="2"/>
        <w:spacing w:after="0" w:line="700" w:lineRule="exact"/>
        <w:ind w:firstLineChars="0" w:firstLine="0"/>
        <w:rPr>
          <w:rFonts w:ascii="方正仿宋_GBK" w:eastAsia="方正仿宋_GBK" w:hAnsi="宋体" w:hint="eastAsia"/>
          <w:kern w:val="0"/>
          <w:szCs w:val="28"/>
        </w:rPr>
      </w:pPr>
      <w:r w:rsidRPr="0029145F">
        <w:rPr>
          <w:rFonts w:ascii="方正仿宋_GBK" w:eastAsia="方正仿宋_GBK" w:hAnsi="宋体" w:hint="eastAsia"/>
          <w:kern w:val="0"/>
          <w:szCs w:val="28"/>
        </w:rPr>
        <w:t>邮编：445000</w:t>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hint="eastAsia"/>
          <w:kern w:val="0"/>
          <w:szCs w:val="28"/>
        </w:rPr>
        <w:t>邮</w:t>
      </w:r>
      <w:r w:rsidRPr="0029145F">
        <w:rPr>
          <w:rFonts w:ascii="方正仿宋_GBK" w:eastAsia="方正仿宋_GBK" w:hAnsi="宋体"/>
          <w:kern w:val="0"/>
          <w:szCs w:val="28"/>
        </w:rPr>
        <w:t>编：</w:t>
      </w:r>
      <w:r w:rsidR="004715D3">
        <w:rPr>
          <w:rFonts w:ascii="方正仿宋_GBK" w:eastAsia="方正仿宋_GBK" w:hAnsi="宋体" w:hint="eastAsia"/>
          <w:kern w:val="0"/>
          <w:szCs w:val="28"/>
        </w:rPr>
        <w:t>445000</w:t>
      </w:r>
    </w:p>
    <w:p w:rsidR="009741F4" w:rsidRPr="0029145F" w:rsidRDefault="009741F4" w:rsidP="00283837">
      <w:pPr>
        <w:pStyle w:val="2"/>
        <w:spacing w:after="0" w:line="700" w:lineRule="exact"/>
        <w:ind w:firstLineChars="0" w:firstLine="0"/>
        <w:rPr>
          <w:rFonts w:ascii="方正仿宋_GBK" w:eastAsia="方正仿宋_GBK" w:hAnsi="宋体" w:hint="eastAsia"/>
          <w:kern w:val="0"/>
          <w:szCs w:val="28"/>
        </w:rPr>
      </w:pPr>
      <w:r w:rsidRPr="0029145F">
        <w:rPr>
          <w:rFonts w:ascii="方正仿宋_GBK" w:eastAsia="方正仿宋_GBK" w:hAnsi="宋体" w:hint="eastAsia"/>
          <w:kern w:val="0"/>
          <w:szCs w:val="28"/>
        </w:rPr>
        <w:t>电话</w:t>
      </w:r>
      <w:r w:rsidRPr="0029145F">
        <w:rPr>
          <w:rFonts w:ascii="方正仿宋_GBK" w:eastAsia="方正仿宋_GBK" w:hAnsi="宋体"/>
          <w:kern w:val="0"/>
          <w:szCs w:val="28"/>
        </w:rPr>
        <w:t>：</w:t>
      </w:r>
      <w:r w:rsidRPr="0029145F">
        <w:rPr>
          <w:rFonts w:ascii="方正仿宋_GBK" w:eastAsia="方正仿宋_GBK" w:hAnsi="宋体" w:hint="eastAsia"/>
          <w:kern w:val="0"/>
          <w:szCs w:val="28"/>
        </w:rPr>
        <w:t>0718-8431470</w:t>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hint="eastAsia"/>
          <w:kern w:val="0"/>
          <w:szCs w:val="28"/>
        </w:rPr>
        <w:t>电</w:t>
      </w:r>
      <w:r w:rsidRPr="0029145F">
        <w:rPr>
          <w:rFonts w:ascii="方正仿宋_GBK" w:eastAsia="方正仿宋_GBK" w:hAnsi="宋体"/>
          <w:kern w:val="0"/>
          <w:szCs w:val="28"/>
        </w:rPr>
        <w:t>话：</w:t>
      </w:r>
      <w:r w:rsidR="004715D3">
        <w:rPr>
          <w:rFonts w:ascii="方正仿宋_GBK" w:eastAsia="方正仿宋_GBK" w:hAnsi="宋体" w:hint="eastAsia"/>
          <w:kern w:val="0"/>
          <w:szCs w:val="28"/>
        </w:rPr>
        <w:t>0718-7933822</w:t>
      </w:r>
    </w:p>
    <w:p w:rsidR="009741F4" w:rsidRPr="0029145F" w:rsidRDefault="009741F4" w:rsidP="00283837">
      <w:pPr>
        <w:pStyle w:val="2"/>
        <w:spacing w:after="0" w:line="700" w:lineRule="exact"/>
        <w:ind w:firstLineChars="0" w:firstLine="0"/>
        <w:rPr>
          <w:rFonts w:ascii="方正仿宋_GBK" w:eastAsia="方正仿宋_GBK" w:hAnsi="宋体" w:hint="eastAsia"/>
          <w:kern w:val="0"/>
          <w:szCs w:val="28"/>
        </w:rPr>
      </w:pPr>
      <w:r w:rsidRPr="0029145F">
        <w:rPr>
          <w:rFonts w:ascii="方正仿宋_GBK" w:eastAsia="方正仿宋_GBK" w:hAnsi="宋体" w:hint="eastAsia"/>
          <w:kern w:val="0"/>
          <w:szCs w:val="28"/>
        </w:rPr>
        <w:t>传真：0718-8431470-86</w:t>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hint="eastAsia"/>
          <w:kern w:val="0"/>
          <w:szCs w:val="28"/>
        </w:rPr>
        <w:t>传真</w:t>
      </w:r>
      <w:r w:rsidRPr="0029145F">
        <w:rPr>
          <w:rFonts w:ascii="方正仿宋_GBK" w:eastAsia="方正仿宋_GBK" w:hAnsi="宋体"/>
          <w:kern w:val="0"/>
          <w:szCs w:val="28"/>
        </w:rPr>
        <w:t>：</w:t>
      </w:r>
      <w:r w:rsidR="004715D3">
        <w:rPr>
          <w:rFonts w:ascii="方正仿宋_GBK" w:eastAsia="方正仿宋_GBK" w:hAnsi="宋体" w:hint="eastAsia"/>
          <w:kern w:val="0"/>
          <w:szCs w:val="28"/>
        </w:rPr>
        <w:t>0718-7933822</w:t>
      </w:r>
    </w:p>
    <w:p w:rsidR="009741F4" w:rsidRPr="004715D3" w:rsidRDefault="009741F4" w:rsidP="00283837">
      <w:pPr>
        <w:pStyle w:val="2"/>
        <w:spacing w:after="0" w:line="700" w:lineRule="exact"/>
        <w:ind w:firstLineChars="0" w:firstLine="0"/>
        <w:rPr>
          <w:rFonts w:ascii="方正仿宋_GBK" w:eastAsia="方正仿宋_GBK" w:hint="eastAsia"/>
          <w:w w:val="80"/>
        </w:rPr>
      </w:pPr>
      <w:r w:rsidRPr="0029145F">
        <w:rPr>
          <w:rFonts w:ascii="方正仿宋_GBK" w:eastAsia="方正仿宋_GBK" w:hAnsi="宋体" w:hint="eastAsia"/>
          <w:kern w:val="0"/>
          <w:szCs w:val="28"/>
        </w:rPr>
        <w:t>开户</w:t>
      </w:r>
      <w:r w:rsidRPr="0029145F">
        <w:rPr>
          <w:rFonts w:ascii="方正仿宋_GBK" w:eastAsia="方正仿宋_GBK" w:hAnsi="宋体"/>
          <w:kern w:val="0"/>
          <w:szCs w:val="28"/>
        </w:rPr>
        <w:t>行：</w:t>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hint="eastAsia"/>
          <w:kern w:val="0"/>
          <w:szCs w:val="28"/>
        </w:rPr>
        <w:t>开</w:t>
      </w:r>
      <w:r w:rsidRPr="0029145F">
        <w:rPr>
          <w:rFonts w:ascii="方正仿宋_GBK" w:eastAsia="方正仿宋_GBK" w:hAnsi="宋体"/>
          <w:kern w:val="0"/>
          <w:szCs w:val="28"/>
        </w:rPr>
        <w:t>户行：</w:t>
      </w:r>
      <w:r w:rsidR="004715D3" w:rsidRPr="004715D3">
        <w:rPr>
          <w:rFonts w:ascii="方正仿宋_GBK" w:eastAsia="方正仿宋_GBK" w:hint="eastAsia"/>
          <w:w w:val="80"/>
        </w:rPr>
        <w:t>中</w:t>
      </w:r>
      <w:r w:rsidR="004715D3" w:rsidRPr="004715D3">
        <w:rPr>
          <w:rFonts w:ascii="方正仿宋_GBK" w:eastAsia="方正仿宋_GBK"/>
          <w:w w:val="80"/>
        </w:rPr>
        <w:t>国农业银行恩施州分行乐园分理处</w:t>
      </w:r>
    </w:p>
    <w:p w:rsidR="009741F4" w:rsidRPr="0029145F" w:rsidRDefault="009741F4" w:rsidP="00283837">
      <w:pPr>
        <w:pStyle w:val="2"/>
        <w:spacing w:after="0" w:line="700" w:lineRule="exact"/>
        <w:ind w:firstLineChars="0" w:firstLine="0"/>
        <w:rPr>
          <w:rFonts w:ascii="方正仿宋_GBK" w:eastAsia="方正仿宋_GBK" w:hAnsi="宋体" w:hint="eastAsia"/>
          <w:kern w:val="0"/>
          <w:szCs w:val="28"/>
        </w:rPr>
      </w:pPr>
      <w:r w:rsidRPr="0029145F">
        <w:rPr>
          <w:rFonts w:ascii="方正仿宋_GBK" w:eastAsia="方正仿宋_GBK" w:hAnsi="宋体" w:hint="eastAsia"/>
          <w:kern w:val="0"/>
          <w:szCs w:val="28"/>
        </w:rPr>
        <w:t>账</w:t>
      </w:r>
      <w:r w:rsidRPr="0029145F">
        <w:rPr>
          <w:rFonts w:ascii="方正仿宋_GBK" w:eastAsia="方正仿宋_GBK" w:hAnsi="宋体"/>
          <w:kern w:val="0"/>
          <w:szCs w:val="28"/>
        </w:rPr>
        <w:t>号：</w:t>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kern w:val="0"/>
          <w:szCs w:val="28"/>
        </w:rPr>
        <w:tab/>
      </w:r>
      <w:r w:rsidRPr="0029145F">
        <w:rPr>
          <w:rFonts w:ascii="方正仿宋_GBK" w:eastAsia="方正仿宋_GBK" w:hAnsi="宋体" w:hint="eastAsia"/>
          <w:kern w:val="0"/>
          <w:szCs w:val="28"/>
        </w:rPr>
        <w:t>账</w:t>
      </w:r>
      <w:r w:rsidRPr="0029145F">
        <w:rPr>
          <w:rFonts w:ascii="方正仿宋_GBK" w:eastAsia="方正仿宋_GBK" w:hAnsi="宋体"/>
          <w:kern w:val="0"/>
          <w:szCs w:val="28"/>
        </w:rPr>
        <w:t>号</w:t>
      </w:r>
      <w:r>
        <w:rPr>
          <w:rFonts w:ascii="方正仿宋_GBK" w:eastAsia="方正仿宋_GBK" w:hAnsi="宋体" w:hint="eastAsia"/>
          <w:kern w:val="0"/>
          <w:szCs w:val="28"/>
        </w:rPr>
        <w:t>：</w:t>
      </w:r>
      <w:r w:rsidR="004715D3">
        <w:rPr>
          <w:rFonts w:ascii="方正仿宋_GBK" w:eastAsia="方正仿宋_GBK" w:hAnsi="宋体" w:hint="eastAsia"/>
          <w:kern w:val="0"/>
          <w:szCs w:val="28"/>
        </w:rPr>
        <w:t>17731801040003235</w:t>
      </w:r>
      <w:bookmarkStart w:id="0" w:name="_GoBack"/>
      <w:bookmarkEnd w:id="0"/>
    </w:p>
    <w:p w:rsidR="009741F4" w:rsidRPr="0029145F" w:rsidRDefault="009741F4" w:rsidP="00283837">
      <w:pPr>
        <w:pStyle w:val="2"/>
        <w:spacing w:after="0" w:line="700" w:lineRule="exact"/>
        <w:ind w:firstLineChars="0" w:firstLine="0"/>
        <w:rPr>
          <w:rFonts w:ascii="方正仿宋_GBK" w:eastAsia="方正仿宋_GBK" w:hAnsi="宋体"/>
          <w:kern w:val="0"/>
          <w:szCs w:val="28"/>
        </w:rPr>
      </w:pPr>
      <w:r w:rsidRPr="0029145F">
        <w:rPr>
          <w:rFonts w:ascii="方正仿宋_GBK" w:eastAsia="方正仿宋_GBK" w:hAnsi="宋体" w:hint="eastAsia"/>
          <w:kern w:val="0"/>
          <w:szCs w:val="28"/>
        </w:rPr>
        <w:t>委托代</w:t>
      </w:r>
      <w:r w:rsidRPr="0029145F">
        <w:rPr>
          <w:rFonts w:ascii="方正仿宋_GBK" w:eastAsia="方正仿宋_GBK" w:hAnsi="宋体"/>
          <w:kern w:val="0"/>
          <w:szCs w:val="28"/>
        </w:rPr>
        <w:t>理人</w:t>
      </w:r>
      <w:r w:rsidRPr="0029145F">
        <w:rPr>
          <w:rFonts w:ascii="方正仿宋_GBK" w:eastAsia="方正仿宋_GBK" w:hAnsi="宋体" w:hint="eastAsia"/>
          <w:kern w:val="0"/>
          <w:szCs w:val="28"/>
        </w:rPr>
        <w:t xml:space="preserve">：          </w:t>
      </w:r>
      <w:r w:rsidRPr="0029145F">
        <w:rPr>
          <w:rFonts w:ascii="方正仿宋_GBK" w:eastAsia="方正仿宋_GBK" w:hAnsi="宋体"/>
          <w:kern w:val="0"/>
          <w:szCs w:val="28"/>
        </w:rPr>
        <w:t xml:space="preserve">        </w:t>
      </w:r>
      <w:r w:rsidRPr="0029145F">
        <w:rPr>
          <w:rFonts w:ascii="方正仿宋_GBK" w:eastAsia="方正仿宋_GBK" w:hAnsi="宋体" w:hint="eastAsia"/>
          <w:kern w:val="0"/>
          <w:szCs w:val="28"/>
        </w:rPr>
        <w:t>委托代理人：</w:t>
      </w:r>
    </w:p>
    <w:p w:rsidR="009741F4" w:rsidRDefault="009741F4" w:rsidP="00283837">
      <w:pPr>
        <w:pStyle w:val="2"/>
        <w:spacing w:after="0" w:line="700" w:lineRule="exact"/>
        <w:ind w:firstLineChars="450" w:firstLine="1260"/>
        <w:rPr>
          <w:rFonts w:ascii="方正仿宋_GBK" w:eastAsia="方正仿宋_GBK"/>
        </w:rPr>
      </w:pPr>
      <w:r w:rsidRPr="0029145F">
        <w:rPr>
          <w:rFonts w:ascii="方正仿宋_GBK" w:eastAsia="方正仿宋_GBK" w:hAnsi="宋体" w:hint="eastAsia"/>
          <w:kern w:val="0"/>
          <w:szCs w:val="28"/>
        </w:rPr>
        <w:t xml:space="preserve">年   月   日           </w:t>
      </w:r>
      <w:r w:rsidRPr="0029145F">
        <w:rPr>
          <w:rFonts w:ascii="方正仿宋_GBK" w:eastAsia="方正仿宋_GBK" w:hAnsi="宋体"/>
          <w:kern w:val="0"/>
          <w:szCs w:val="28"/>
        </w:rPr>
        <w:t xml:space="preserve">  </w:t>
      </w:r>
      <w:r w:rsidRPr="0029145F">
        <w:rPr>
          <w:rFonts w:ascii="方正仿宋_GBK" w:eastAsia="方正仿宋_GBK" w:hAnsi="宋体" w:hint="eastAsia"/>
          <w:kern w:val="0"/>
          <w:szCs w:val="28"/>
        </w:rPr>
        <w:t xml:space="preserve">      年   月   日</w:t>
      </w:r>
    </w:p>
    <w:sectPr w:rsidR="009741F4" w:rsidSect="009741F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264" w:rsidRDefault="00B11264" w:rsidP="0064607A">
      <w:r>
        <w:separator/>
      </w:r>
    </w:p>
  </w:endnote>
  <w:endnote w:type="continuationSeparator" w:id="0">
    <w:p w:rsidR="00B11264" w:rsidRDefault="00B11264" w:rsidP="0064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264" w:rsidRDefault="00B11264" w:rsidP="0064607A">
      <w:r>
        <w:separator/>
      </w:r>
    </w:p>
  </w:footnote>
  <w:footnote w:type="continuationSeparator" w:id="0">
    <w:p w:rsidR="00B11264" w:rsidRDefault="00B11264" w:rsidP="00646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3E6"/>
    <w:rsid w:val="000F7982"/>
    <w:rsid w:val="00283837"/>
    <w:rsid w:val="003F1DE9"/>
    <w:rsid w:val="003F4EAE"/>
    <w:rsid w:val="004715D3"/>
    <w:rsid w:val="004E4482"/>
    <w:rsid w:val="005978AA"/>
    <w:rsid w:val="005D4F46"/>
    <w:rsid w:val="005D7AE8"/>
    <w:rsid w:val="005F6E45"/>
    <w:rsid w:val="0064607A"/>
    <w:rsid w:val="00664CBE"/>
    <w:rsid w:val="009741F4"/>
    <w:rsid w:val="00B11264"/>
    <w:rsid w:val="00DF0CD3"/>
    <w:rsid w:val="00E343E6"/>
    <w:rsid w:val="00F55F83"/>
    <w:rsid w:val="00F96E8A"/>
    <w:rsid w:val="53484D1C"/>
    <w:rsid w:val="6FE8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6BE033-0F48-42C7-8BD8-37A258D7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60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607A"/>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64607A"/>
    <w:pPr>
      <w:tabs>
        <w:tab w:val="center" w:pos="4153"/>
        <w:tab w:val="right" w:pos="8306"/>
      </w:tabs>
      <w:snapToGrid w:val="0"/>
      <w:jc w:val="left"/>
    </w:pPr>
    <w:rPr>
      <w:sz w:val="18"/>
      <w:szCs w:val="18"/>
    </w:rPr>
  </w:style>
  <w:style w:type="character" w:customStyle="1" w:styleId="Char0">
    <w:name w:val="页脚 Char"/>
    <w:basedOn w:val="a0"/>
    <w:link w:val="a4"/>
    <w:uiPriority w:val="99"/>
    <w:rsid w:val="0064607A"/>
    <w:rPr>
      <w:rFonts w:asciiTheme="minorHAnsi" w:eastAsiaTheme="minorEastAsia" w:hAnsiTheme="minorHAnsi" w:cstheme="minorBidi"/>
      <w:kern w:val="2"/>
      <w:sz w:val="18"/>
      <w:szCs w:val="18"/>
    </w:rPr>
  </w:style>
  <w:style w:type="paragraph" w:styleId="a5">
    <w:name w:val="Body Text Indent"/>
    <w:basedOn w:val="a"/>
    <w:link w:val="Char1"/>
    <w:uiPriority w:val="99"/>
    <w:semiHidden/>
    <w:unhideWhenUsed/>
    <w:rsid w:val="009741F4"/>
    <w:pPr>
      <w:spacing w:after="120"/>
      <w:ind w:leftChars="200" w:left="420"/>
    </w:pPr>
  </w:style>
  <w:style w:type="character" w:customStyle="1" w:styleId="Char1">
    <w:name w:val="正文文本缩进 Char"/>
    <w:basedOn w:val="a0"/>
    <w:link w:val="a5"/>
    <w:uiPriority w:val="99"/>
    <w:semiHidden/>
    <w:rsid w:val="009741F4"/>
    <w:rPr>
      <w:rFonts w:asciiTheme="minorHAnsi" w:eastAsiaTheme="minorEastAsia" w:hAnsiTheme="minorHAnsi" w:cstheme="minorBidi"/>
      <w:kern w:val="2"/>
      <w:sz w:val="21"/>
      <w:szCs w:val="22"/>
    </w:rPr>
  </w:style>
  <w:style w:type="paragraph" w:styleId="2">
    <w:name w:val="Body Text First Indent 2"/>
    <w:basedOn w:val="a5"/>
    <w:link w:val="2Char"/>
    <w:uiPriority w:val="99"/>
    <w:qFormat/>
    <w:rsid w:val="009741F4"/>
    <w:pPr>
      <w:spacing w:line="360" w:lineRule="auto"/>
      <w:ind w:leftChars="0" w:left="0" w:firstLineChars="200" w:firstLine="420"/>
    </w:pPr>
    <w:rPr>
      <w:rFonts w:ascii="Tahoma" w:eastAsia="宋体" w:hAnsi="Times New Roman" w:cs="Times New Roman"/>
      <w:sz w:val="28"/>
      <w:szCs w:val="24"/>
    </w:rPr>
  </w:style>
  <w:style w:type="character" w:customStyle="1" w:styleId="2Char">
    <w:name w:val="正文首行缩进 2 Char"/>
    <w:basedOn w:val="Char1"/>
    <w:link w:val="2"/>
    <w:uiPriority w:val="99"/>
    <w:qFormat/>
    <w:rsid w:val="009741F4"/>
    <w:rPr>
      <w:rFonts w:ascii="Tahoma" w:eastAsiaTheme="minorEastAsia" w:hAnsi="Times New Roman" w:cstheme="minorBid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253</Words>
  <Characters>1443</Characters>
  <Application>Microsoft Office Word</Application>
  <DocSecurity>0</DocSecurity>
  <Lines>12</Lines>
  <Paragraphs>3</Paragraphs>
  <ScaleCrop>false</ScaleCrop>
  <Company>微软中国</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13</cp:revision>
  <dcterms:created xsi:type="dcterms:W3CDTF">2020-01-02T08:25:00Z</dcterms:created>
  <dcterms:modified xsi:type="dcterms:W3CDTF">2020-01-07T01:21:00Z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