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0EB" w:rsidRDefault="00A95199">
      <w:pPr>
        <w:spacing w:line="560" w:lineRule="exact"/>
        <w:jc w:val="center"/>
        <w:rPr>
          <w:rFonts w:ascii="黑体" w:eastAsia="黑体" w:hAnsi="黑体"/>
          <w:sz w:val="44"/>
        </w:rPr>
      </w:pPr>
      <w:r>
        <w:rPr>
          <w:rFonts w:ascii="黑体" w:eastAsia="黑体" w:hAnsi="黑体"/>
          <w:sz w:val="44"/>
        </w:rPr>
        <w:t>湖北民族</w:t>
      </w:r>
      <w:r>
        <w:rPr>
          <w:rFonts w:ascii="黑体" w:eastAsia="黑体" w:hAnsi="黑体" w:hint="eastAsia"/>
          <w:sz w:val="44"/>
        </w:rPr>
        <w:t>大学</w:t>
      </w:r>
      <w:r>
        <w:rPr>
          <w:rFonts w:ascii="黑体" w:eastAsia="黑体" w:hAnsi="黑体"/>
          <w:sz w:val="44"/>
        </w:rPr>
        <w:t>化粪池清理</w:t>
      </w:r>
      <w:r>
        <w:rPr>
          <w:rFonts w:ascii="黑体" w:eastAsia="黑体" w:hAnsi="黑体" w:hint="eastAsia"/>
          <w:sz w:val="44"/>
        </w:rPr>
        <w:t>服务</w:t>
      </w:r>
      <w:r>
        <w:rPr>
          <w:rFonts w:ascii="黑体" w:eastAsia="黑体" w:hAnsi="黑体"/>
          <w:sz w:val="44"/>
        </w:rPr>
        <w:t>合同</w:t>
      </w:r>
    </w:p>
    <w:p w:rsidR="002820EB" w:rsidRDefault="002820EB">
      <w:pPr>
        <w:spacing w:line="560" w:lineRule="exact"/>
        <w:ind w:firstLineChars="200" w:firstLine="560"/>
        <w:rPr>
          <w:sz w:val="28"/>
        </w:rPr>
      </w:pPr>
    </w:p>
    <w:p w:rsidR="002820EB" w:rsidRPr="00A95199" w:rsidRDefault="00A95199" w:rsidP="00190369">
      <w:pPr>
        <w:spacing w:line="560" w:lineRule="exact"/>
        <w:rPr>
          <w:rFonts w:ascii="方正仿宋_GBK" w:eastAsia="方正仿宋_GBK"/>
          <w:sz w:val="28"/>
        </w:rPr>
      </w:pPr>
      <w:r w:rsidRPr="00A95199">
        <w:rPr>
          <w:rFonts w:ascii="方正仿宋_GBK" w:eastAsia="方正仿宋_GBK" w:hint="eastAsia"/>
          <w:b/>
          <w:sz w:val="28"/>
        </w:rPr>
        <w:t>甲方：</w:t>
      </w:r>
      <w:r w:rsidRPr="00A95199">
        <w:rPr>
          <w:rFonts w:ascii="方正仿宋_GBK" w:eastAsia="方正仿宋_GBK" w:hint="eastAsia"/>
          <w:sz w:val="28"/>
        </w:rPr>
        <w:t>湖北民族大学</w:t>
      </w:r>
    </w:p>
    <w:p w:rsidR="002820EB" w:rsidRPr="00A95199" w:rsidRDefault="00A95199" w:rsidP="00190369">
      <w:pPr>
        <w:spacing w:line="560" w:lineRule="exact"/>
        <w:rPr>
          <w:rFonts w:ascii="方正仿宋_GBK" w:eastAsia="方正仿宋_GBK"/>
          <w:sz w:val="28"/>
        </w:rPr>
      </w:pPr>
      <w:r w:rsidRPr="00A95199">
        <w:rPr>
          <w:rFonts w:ascii="方正仿宋_GBK" w:eastAsia="方正仿宋_GBK" w:hint="eastAsia"/>
          <w:b/>
          <w:sz w:val="28"/>
        </w:rPr>
        <w:t>乙方：</w:t>
      </w:r>
      <w:r w:rsidRPr="00A95199">
        <w:rPr>
          <w:rFonts w:ascii="方正仿宋_GBK" w:eastAsia="方正仿宋_GBK" w:hint="eastAsia"/>
          <w:sz w:val="28"/>
        </w:rPr>
        <w:t>恩施市鑫利达环保工程有限公司</w:t>
      </w:r>
    </w:p>
    <w:p w:rsidR="00A95199" w:rsidRPr="00A95199" w:rsidRDefault="00A95199" w:rsidP="00190369">
      <w:pPr>
        <w:spacing w:line="560" w:lineRule="exact"/>
        <w:ind w:firstLineChars="200" w:firstLine="560"/>
        <w:rPr>
          <w:rFonts w:ascii="方正仿宋_GBK" w:eastAsia="方正仿宋_GBK"/>
          <w:sz w:val="28"/>
        </w:rPr>
      </w:pP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甲方将桂花园校区、民院新村、舞阳校区三区域内所有化粪池清理外运处置、部分排污管（沟）井的清理疏通承包给乙方，双方本着平等互利、自愿的原则，根据《合同法》相关规定，经协商达成如下协议。</w:t>
      </w:r>
    </w:p>
    <w:p w:rsidR="002820EB" w:rsidRPr="00A95199" w:rsidRDefault="00A95199" w:rsidP="00190369">
      <w:pPr>
        <w:spacing w:line="560" w:lineRule="exact"/>
        <w:ind w:firstLineChars="200" w:firstLine="560"/>
        <w:rPr>
          <w:rFonts w:ascii="黑体" w:eastAsia="黑体" w:hAnsi="黑体"/>
          <w:sz w:val="28"/>
        </w:rPr>
      </w:pPr>
      <w:r w:rsidRPr="00A95199">
        <w:rPr>
          <w:rFonts w:ascii="黑体" w:eastAsia="黑体" w:hAnsi="黑体" w:hint="eastAsia"/>
          <w:sz w:val="28"/>
        </w:rPr>
        <w:t>一、服务范围</w:t>
      </w: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1.桂花园校区、民院新村(含别墅区)、舞阳校区三区域所有化粪池(约104座化粪池，共计容量约2600m</w:t>
      </w:r>
      <w:r w:rsidRPr="00A95199">
        <w:rPr>
          <w:rFonts w:ascii="方正仿宋_GBK" w:eastAsia="方正仿宋_GBK" w:hint="eastAsia"/>
          <w:sz w:val="28"/>
          <w:vertAlign w:val="superscript"/>
        </w:rPr>
        <w:t>3</w:t>
      </w:r>
      <w:r w:rsidRPr="00A95199">
        <w:rPr>
          <w:rFonts w:ascii="方正仿宋_GBK" w:eastAsia="方正仿宋_GBK" w:hint="eastAsia"/>
          <w:sz w:val="28"/>
        </w:rPr>
        <w:t>)的清理及外运处置。</w:t>
      </w: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2.桂花园校区、民院新村、舞阳校区三区域所有楼栋(含教学楼、宿舍楼、办公楼、食堂等)污水出水端口至化粪池之间的排污支管(沟)和检查并的清理硫通。</w:t>
      </w:r>
    </w:p>
    <w:p w:rsidR="002820EB" w:rsidRPr="00A95199" w:rsidRDefault="00A95199" w:rsidP="00190369">
      <w:pPr>
        <w:spacing w:line="560" w:lineRule="exact"/>
        <w:ind w:firstLineChars="200" w:firstLine="560"/>
        <w:rPr>
          <w:rFonts w:ascii="黑体" w:eastAsia="黑体" w:hAnsi="黑体"/>
          <w:sz w:val="28"/>
        </w:rPr>
      </w:pPr>
      <w:r w:rsidRPr="00A95199">
        <w:rPr>
          <w:rFonts w:ascii="黑体" w:eastAsia="黑体" w:hAnsi="黑体" w:hint="eastAsia"/>
          <w:sz w:val="28"/>
        </w:rPr>
        <w:t>二、服务期限及金额</w:t>
      </w: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服务期限：本合同有效期为一年，从2020年1月1日起至2020年12月31日止。经甲方按合同年度考核合格后方可续签次年合同。</w:t>
      </w: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合同金额：213000.00元/年。</w:t>
      </w:r>
    </w:p>
    <w:p w:rsidR="002820EB" w:rsidRPr="00A95199" w:rsidRDefault="00A95199" w:rsidP="00190369">
      <w:pPr>
        <w:spacing w:line="560" w:lineRule="exact"/>
        <w:ind w:firstLineChars="200" w:firstLine="560"/>
        <w:rPr>
          <w:rFonts w:ascii="黑体" w:eastAsia="黑体" w:hAnsi="黑体"/>
          <w:sz w:val="28"/>
        </w:rPr>
      </w:pPr>
      <w:r w:rsidRPr="00A95199">
        <w:rPr>
          <w:rFonts w:ascii="黑体" w:eastAsia="黑体" w:hAnsi="黑体" w:hint="eastAsia"/>
          <w:sz w:val="28"/>
        </w:rPr>
        <w:t>三、服务款支付说明</w:t>
      </w: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1.合同期内甲方向乙方支付化粪池服务费用总额计213000.00元，税费、管理费、消毒处理、外运及处置费等一切费用由乙方负责。付款方式：按每季度向乙方支付化粪池清运费用53250.00元。甲方按月对乙方进行考核，考核合格后方可支付服务费用。</w:t>
      </w: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2、若在甲方对乙方服务质量考核的过程中产生扣款，应在合约期内的</w:t>
      </w:r>
      <w:r w:rsidRPr="00A95199">
        <w:rPr>
          <w:rFonts w:ascii="方正仿宋_GBK" w:eastAsia="方正仿宋_GBK" w:hint="eastAsia"/>
          <w:sz w:val="28"/>
        </w:rPr>
        <w:lastRenderedPageBreak/>
        <w:t>清运费中一次性扣除。具体考核办法详见《湖北民族大学化粪池清运服务质量考核标准》。</w:t>
      </w:r>
    </w:p>
    <w:p w:rsidR="002820EB" w:rsidRPr="00A95199" w:rsidRDefault="00A95199" w:rsidP="00190369">
      <w:pPr>
        <w:spacing w:line="560" w:lineRule="exact"/>
        <w:ind w:firstLineChars="200" w:firstLine="560"/>
        <w:rPr>
          <w:rFonts w:ascii="黑体" w:eastAsia="黑体" w:hAnsi="黑体"/>
          <w:sz w:val="28"/>
        </w:rPr>
      </w:pPr>
      <w:r w:rsidRPr="00A95199">
        <w:rPr>
          <w:rFonts w:ascii="黑体" w:eastAsia="黑体" w:hAnsi="黑体" w:hint="eastAsia"/>
          <w:sz w:val="28"/>
        </w:rPr>
        <w:t>四、甲方的权利和义务</w:t>
      </w: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1.甲方有权对乙方就化粪池清理工作进行监督检查，发现问题向乙方以口头或书面的形式指出，提出改进意见。连续三次书面通知仍不改进并造成不良影响的，甲方有权终止合同，因此造成的经济损失(含甲方损失)由乙方承担。</w:t>
      </w: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2.甲方有义务给乙方工作人员为化粪池清理工作协调校内相关部门关系。</w:t>
      </w: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3.甲方有义务为乙方提供清理化義池所需的水、电源，因此而产生的水电费由甲方承担。</w:t>
      </w:r>
    </w:p>
    <w:p w:rsidR="002820EB" w:rsidRPr="00A95199" w:rsidRDefault="00A95199" w:rsidP="00190369">
      <w:pPr>
        <w:spacing w:line="560" w:lineRule="exact"/>
        <w:ind w:firstLineChars="200" w:firstLine="560"/>
        <w:rPr>
          <w:rFonts w:ascii="黑体" w:eastAsia="黑体" w:hAnsi="黑体"/>
          <w:sz w:val="28"/>
        </w:rPr>
      </w:pPr>
      <w:r w:rsidRPr="00A95199">
        <w:rPr>
          <w:rFonts w:ascii="黑体" w:eastAsia="黑体" w:hAnsi="黑体" w:hint="eastAsia"/>
          <w:sz w:val="28"/>
        </w:rPr>
        <w:t>五、乙方的权利和义务</w:t>
      </w: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1.乙方按照相关政策、法律法规、项目招标要求及本合同规定开展的化粪池清理、外运、污物处</w:t>
      </w:r>
      <w:r w:rsidR="00F702A5">
        <w:rPr>
          <w:rFonts w:ascii="方正仿宋_GBK" w:eastAsia="方正仿宋_GBK" w:hint="eastAsia"/>
          <w:sz w:val="28"/>
        </w:rPr>
        <w:t>置</w:t>
      </w:r>
      <w:r w:rsidRPr="00A95199">
        <w:rPr>
          <w:rFonts w:ascii="方正仿宋_GBK" w:eastAsia="方正仿宋_GBK" w:hint="eastAsia"/>
          <w:sz w:val="28"/>
        </w:rPr>
        <w:t>活动，应将清理的污水倾倒在恩施市环卫处指定的消纳场所，并将消纳费用回执单交由甲方查验，不得污染环境。污物处理须经环卫部门出具许可手续(证明处理地点及方式)并照执行，否则所产生的一切后果（含经济责任及法律责任）由乙方自负。</w:t>
      </w: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2.清运车辆在运行过程中，必须遵守校内外相关部门的交通规章制度，所产生的一切事故责任由乙方自负。</w:t>
      </w: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3.自觉接受甲方对化粪池清运工作的监督和检查考核，提供从业人员的基本情况表和健康检查表。</w:t>
      </w: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4.乙方工作人员只与乙方建立劳动关系，与甲方不存在有劳动关系。乙方工作人员的一切经济、民事纠纷，均由其本人或乙方负责，与甲方无关。</w:t>
      </w: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5.乙方必须维护甲方的教学秩序。清理教学区化粪池的时问要合理安排，</w:t>
      </w:r>
      <w:r w:rsidRPr="00A95199">
        <w:rPr>
          <w:rFonts w:ascii="方正仿宋_GBK" w:eastAsia="方正仿宋_GBK" w:hint="eastAsia"/>
          <w:sz w:val="28"/>
        </w:rPr>
        <w:lastRenderedPageBreak/>
        <w:t>严格遵守湖北民族</w:t>
      </w:r>
      <w:r w:rsidR="00F702A5">
        <w:rPr>
          <w:rFonts w:ascii="方正仿宋_GBK" w:eastAsia="方正仿宋_GBK" w:hint="eastAsia"/>
          <w:sz w:val="28"/>
        </w:rPr>
        <w:t>大</w:t>
      </w:r>
      <w:r w:rsidRPr="00A95199">
        <w:rPr>
          <w:rFonts w:ascii="方正仿宋_GBK" w:eastAsia="方正仿宋_GBK" w:hint="eastAsia"/>
          <w:sz w:val="28"/>
        </w:rPr>
        <w:t>学有关门禁管理制度，不得影响学校正常的教学秩序。教学区严禁车辆通行时间为：</w:t>
      </w: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 xml:space="preserve">上午:7:30-8:00     </w:t>
      </w:r>
      <w:r w:rsidRPr="00A95199">
        <w:rPr>
          <w:rFonts w:ascii="方正仿宋_GBK" w:eastAsia="方正仿宋_GBK" w:hint="eastAsia"/>
          <w:sz w:val="28"/>
        </w:rPr>
        <w:tab/>
      </w:r>
      <w:r w:rsidRPr="00A95199">
        <w:rPr>
          <w:rFonts w:ascii="方正仿宋_GBK" w:eastAsia="方正仿宋_GBK" w:hint="eastAsia"/>
          <w:sz w:val="28"/>
        </w:rPr>
        <w:tab/>
        <w:t>下午:13:00-14:00</w:t>
      </w:r>
    </w:p>
    <w:p w:rsidR="002820EB" w:rsidRPr="00A95199" w:rsidRDefault="00A95199" w:rsidP="00190369">
      <w:pPr>
        <w:spacing w:line="560" w:lineRule="exact"/>
        <w:ind w:firstLineChars="435" w:firstLine="1218"/>
        <w:rPr>
          <w:rFonts w:ascii="方正仿宋_GBK" w:eastAsia="方正仿宋_GBK"/>
          <w:sz w:val="28"/>
        </w:rPr>
      </w:pPr>
      <w:r w:rsidRPr="00A95199">
        <w:rPr>
          <w:rFonts w:ascii="方正仿宋_GBK" w:eastAsia="方正仿宋_GBK" w:hint="eastAsia"/>
          <w:sz w:val="28"/>
        </w:rPr>
        <w:t>9:20-10:00</w:t>
      </w:r>
      <w:r w:rsidRPr="00A95199">
        <w:rPr>
          <w:rFonts w:ascii="方正仿宋_GBK" w:eastAsia="方正仿宋_GBK" w:hint="eastAsia"/>
          <w:sz w:val="28"/>
        </w:rPr>
        <w:tab/>
      </w:r>
      <w:r w:rsidRPr="00A95199">
        <w:rPr>
          <w:rFonts w:ascii="方正仿宋_GBK" w:eastAsia="方正仿宋_GBK" w:hint="eastAsia"/>
          <w:sz w:val="28"/>
        </w:rPr>
        <w:tab/>
      </w:r>
      <w:r w:rsidRPr="00A95199">
        <w:rPr>
          <w:rFonts w:ascii="方正仿宋_GBK" w:eastAsia="方正仿宋_GBK" w:hint="eastAsia"/>
          <w:sz w:val="28"/>
        </w:rPr>
        <w:tab/>
        <w:t xml:space="preserve">    </w:t>
      </w:r>
      <w:r w:rsidRPr="00A95199">
        <w:rPr>
          <w:rFonts w:ascii="方正仿宋_GBK" w:eastAsia="方正仿宋_GBK" w:hint="eastAsia"/>
          <w:sz w:val="28"/>
        </w:rPr>
        <w:tab/>
        <w:t xml:space="preserve"> </w:t>
      </w:r>
      <w:r>
        <w:rPr>
          <w:rFonts w:ascii="方正仿宋_GBK" w:eastAsia="方正仿宋_GBK"/>
          <w:sz w:val="28"/>
        </w:rPr>
        <w:t xml:space="preserve"> </w:t>
      </w:r>
      <w:r w:rsidRPr="00A95199">
        <w:rPr>
          <w:rFonts w:ascii="方正仿宋_GBK" w:eastAsia="方正仿宋_GBK" w:hint="eastAsia"/>
          <w:sz w:val="28"/>
        </w:rPr>
        <w:t>15:20-16:00</w:t>
      </w:r>
    </w:p>
    <w:p w:rsidR="002820EB" w:rsidRPr="00A95199" w:rsidRDefault="00A95199" w:rsidP="00190369">
      <w:pPr>
        <w:spacing w:line="560" w:lineRule="exact"/>
        <w:ind w:firstLineChars="435" w:firstLine="1218"/>
        <w:rPr>
          <w:rFonts w:ascii="方正仿宋_GBK" w:eastAsia="方正仿宋_GBK"/>
          <w:sz w:val="28"/>
        </w:rPr>
      </w:pPr>
      <w:r w:rsidRPr="00A95199">
        <w:rPr>
          <w:rFonts w:ascii="方正仿宋_GBK" w:eastAsia="方正仿宋_GBK" w:hint="eastAsia"/>
          <w:sz w:val="28"/>
        </w:rPr>
        <w:t xml:space="preserve">11:30-12:00 </w:t>
      </w:r>
      <w:r w:rsidRPr="00A95199">
        <w:rPr>
          <w:rFonts w:ascii="方正仿宋_GBK" w:eastAsia="方正仿宋_GBK" w:hint="eastAsia"/>
          <w:sz w:val="28"/>
        </w:rPr>
        <w:tab/>
      </w:r>
      <w:r w:rsidRPr="00A95199">
        <w:rPr>
          <w:rFonts w:ascii="方正仿宋_GBK" w:eastAsia="方正仿宋_GBK" w:hint="eastAsia"/>
          <w:sz w:val="28"/>
        </w:rPr>
        <w:tab/>
      </w:r>
      <w:r w:rsidRPr="00A95199">
        <w:rPr>
          <w:rFonts w:ascii="方正仿宋_GBK" w:eastAsia="方正仿宋_GBK" w:hint="eastAsia"/>
          <w:sz w:val="28"/>
        </w:rPr>
        <w:tab/>
      </w:r>
      <w:r w:rsidRPr="00A95199">
        <w:rPr>
          <w:rFonts w:ascii="方正仿宋_GBK" w:eastAsia="方正仿宋_GBK" w:hint="eastAsia"/>
          <w:sz w:val="28"/>
        </w:rPr>
        <w:tab/>
        <w:t xml:space="preserve"> </w:t>
      </w:r>
      <w:r>
        <w:rPr>
          <w:rFonts w:ascii="方正仿宋_GBK" w:eastAsia="方正仿宋_GBK"/>
          <w:sz w:val="28"/>
        </w:rPr>
        <w:t xml:space="preserve"> </w:t>
      </w:r>
      <w:r w:rsidRPr="00A95199">
        <w:rPr>
          <w:rFonts w:ascii="方正仿宋_GBK" w:eastAsia="方正仿宋_GBK" w:hint="eastAsia"/>
          <w:sz w:val="28"/>
        </w:rPr>
        <w:t>17:30-19:00</w:t>
      </w: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6.女生学生公寓化粪池每年清理不得少于四次，其它化粪池每年至少清理三次。在保证清理次数的基础上，如有化粪池检查井满溢和排污支管堵塞的现象需在2小时之内赶到现场及时处理。每次清理结東后需通知甲方管理人员到场查验，并做好相关记录。</w:t>
      </w: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7.乙方必须使用罐装车进行作业，并将清理所产生的污物外运至恩施市环卫部门指定的消纳场所处置，不得将污水排至学校污水、雨水沟及管网。</w:t>
      </w:r>
    </w:p>
    <w:p w:rsidR="002820EB" w:rsidRPr="00A95199" w:rsidRDefault="00A95199" w:rsidP="00190369">
      <w:pPr>
        <w:spacing w:line="560" w:lineRule="exact"/>
        <w:ind w:firstLineChars="200" w:firstLine="560"/>
        <w:rPr>
          <w:rFonts w:ascii="方正仿宋_GBK" w:eastAsia="方正仿宋_GBK" w:hAnsiTheme="minorEastAsia" w:cstheme="minorEastAsia"/>
          <w:sz w:val="28"/>
          <w:szCs w:val="28"/>
        </w:rPr>
      </w:pPr>
      <w:r w:rsidRPr="00A95199">
        <w:rPr>
          <w:rFonts w:ascii="方正仿宋_GBK" w:eastAsia="方正仿宋_GBK" w:hAnsiTheme="minorEastAsia" w:cstheme="minorEastAsia" w:hint="eastAsia"/>
          <w:sz w:val="28"/>
          <w:szCs w:val="28"/>
        </w:rPr>
        <w:t>8.乙方应对工作人员进行政审，不得安排有心理疾病、刑满释放等情况的人员在学校工作，由此所发生的一切事故由乙方承担全部责任。</w:t>
      </w:r>
    </w:p>
    <w:p w:rsidR="002820EB" w:rsidRPr="00A95199" w:rsidRDefault="00A95199" w:rsidP="00190369">
      <w:pPr>
        <w:spacing w:line="560" w:lineRule="exact"/>
        <w:ind w:firstLineChars="200" w:firstLine="560"/>
        <w:rPr>
          <w:rFonts w:ascii="黑体" w:eastAsia="黑体" w:hAnsi="黑体"/>
          <w:sz w:val="28"/>
        </w:rPr>
      </w:pPr>
      <w:r w:rsidRPr="00A95199">
        <w:rPr>
          <w:rFonts w:ascii="黑体" w:eastAsia="黑体" w:hAnsi="黑体" w:hint="eastAsia"/>
          <w:sz w:val="28"/>
        </w:rPr>
        <w:t>六、安全责任</w:t>
      </w: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乙方应加强乙方工作人员的管理。服务期内乙方及乙方工作人员的任何财产损失、意外伤害、工作事故、交通事故、中毒事件、劳资纠纷等安全事故，其经济责任和法律责任全部由乙方承担，与甲方无关。</w:t>
      </w:r>
    </w:p>
    <w:p w:rsidR="002820EB" w:rsidRPr="00A95199" w:rsidRDefault="00A95199" w:rsidP="00190369">
      <w:pPr>
        <w:spacing w:line="560" w:lineRule="exact"/>
        <w:ind w:firstLineChars="200" w:firstLine="560"/>
        <w:rPr>
          <w:rFonts w:ascii="黑体" w:eastAsia="黑体" w:hAnsi="黑体"/>
          <w:sz w:val="28"/>
        </w:rPr>
      </w:pPr>
      <w:r w:rsidRPr="00A95199">
        <w:rPr>
          <w:rFonts w:ascii="黑体" w:eastAsia="黑体" w:hAnsi="黑体" w:hint="eastAsia"/>
          <w:sz w:val="28"/>
        </w:rPr>
        <w:t>七、本合同附件</w:t>
      </w: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1.湖北民族大学2020-2021年化粪池清理服务外包采购项目用户需求书。</w:t>
      </w: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2.湖北民族大学化粪池清运服务质量考核标准。</w:t>
      </w:r>
    </w:p>
    <w:p w:rsidR="002820EB" w:rsidRPr="00A95199" w:rsidRDefault="00A95199" w:rsidP="00190369">
      <w:pPr>
        <w:spacing w:line="560" w:lineRule="exact"/>
        <w:ind w:firstLineChars="200" w:firstLine="560"/>
        <w:rPr>
          <w:rFonts w:ascii="黑体" w:eastAsia="黑体" w:hAnsi="黑体"/>
          <w:sz w:val="28"/>
        </w:rPr>
      </w:pPr>
      <w:r w:rsidRPr="00A95199">
        <w:rPr>
          <w:rFonts w:ascii="黑体" w:eastAsia="黑体" w:hAnsi="黑体" w:hint="eastAsia"/>
          <w:sz w:val="28"/>
        </w:rPr>
        <w:t>八、诚实信用</w:t>
      </w: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乙方应诚实信用，严格按照询价文件要求和投标承诺履行合同，不向甲方进行商业贿赂或者提供不正当利益。</w:t>
      </w:r>
    </w:p>
    <w:p w:rsidR="002820EB" w:rsidRPr="00A95199" w:rsidRDefault="00A95199" w:rsidP="00190369">
      <w:pPr>
        <w:spacing w:line="560" w:lineRule="exact"/>
        <w:ind w:firstLineChars="200" w:firstLine="560"/>
        <w:rPr>
          <w:rFonts w:ascii="黑体" w:eastAsia="黑体" w:hAnsi="黑体"/>
          <w:sz w:val="28"/>
        </w:rPr>
      </w:pPr>
      <w:r w:rsidRPr="00A95199">
        <w:rPr>
          <w:rFonts w:ascii="黑体" w:eastAsia="黑体" w:hAnsi="黑体" w:hint="eastAsia"/>
          <w:sz w:val="28"/>
        </w:rPr>
        <w:lastRenderedPageBreak/>
        <w:t>九、合同争议的解决方式</w:t>
      </w: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甲乙双方对本合同发生争议时，由双方协商解决。协商不成时，由恩施仲裁委员会仲裁解决。</w:t>
      </w:r>
    </w:p>
    <w:p w:rsidR="002820EB" w:rsidRPr="00A95199" w:rsidRDefault="00A95199" w:rsidP="00190369">
      <w:pPr>
        <w:spacing w:line="560" w:lineRule="exact"/>
        <w:ind w:firstLineChars="200" w:firstLine="560"/>
        <w:rPr>
          <w:rFonts w:ascii="黑体" w:eastAsia="黑体" w:hAnsi="黑体"/>
          <w:sz w:val="28"/>
        </w:rPr>
      </w:pPr>
      <w:r w:rsidRPr="00A95199">
        <w:rPr>
          <w:rFonts w:ascii="黑体" w:eastAsia="黑体" w:hAnsi="黑体" w:hint="eastAsia"/>
          <w:sz w:val="28"/>
        </w:rPr>
        <w:t>十、合同生效及其他</w:t>
      </w: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1.本合同自双方签字盖章之日起生效，未尽及服务过程中出现的其他事项，双方协商并签定补充协议。</w:t>
      </w: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2.合同期内，因不可抗力因素导致合同不能执行的，合同可自然解除（双方必须签订书面解除合同书）。</w:t>
      </w: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3.本合同一式五份，以中文书写，甲方三份、甲方财务一份、乙方一份。</w:t>
      </w: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4.本合同应按照中华人民共和国的现行法律进行解释。</w:t>
      </w:r>
    </w:p>
    <w:p w:rsidR="002820EB" w:rsidRPr="00A95199" w:rsidRDefault="00A95199" w:rsidP="00190369">
      <w:pPr>
        <w:spacing w:line="560" w:lineRule="exact"/>
        <w:ind w:firstLineChars="200" w:firstLine="560"/>
        <w:rPr>
          <w:rFonts w:ascii="方正仿宋_GBK" w:eastAsia="方正仿宋_GBK"/>
          <w:sz w:val="28"/>
        </w:rPr>
      </w:pPr>
      <w:r w:rsidRPr="00A95199">
        <w:rPr>
          <w:rFonts w:ascii="方正仿宋_GBK" w:eastAsia="方正仿宋_GBK" w:hint="eastAsia"/>
          <w:sz w:val="28"/>
        </w:rPr>
        <w:t>5.本合同的所有附件均为本合同不可分割部分，与本合同具有同等法律效力。</w:t>
      </w:r>
    </w:p>
    <w:p w:rsidR="002820EB" w:rsidRDefault="002820EB">
      <w:pPr>
        <w:spacing w:line="560" w:lineRule="exact"/>
        <w:rPr>
          <w:rFonts w:ascii="黑体" w:eastAsia="黑体" w:hAnsi="黑体"/>
          <w:sz w:val="28"/>
        </w:rPr>
      </w:pPr>
    </w:p>
    <w:p w:rsidR="00190369" w:rsidRDefault="00190369">
      <w:pPr>
        <w:spacing w:line="560" w:lineRule="exact"/>
        <w:rPr>
          <w:rFonts w:ascii="黑体" w:eastAsia="黑体" w:hAnsi="黑体" w:hint="eastAsia"/>
          <w:sz w:val="28"/>
        </w:rPr>
      </w:pPr>
    </w:p>
    <w:p w:rsidR="00BC71F4" w:rsidRDefault="00BC71F4" w:rsidP="00190369">
      <w:pPr>
        <w:pStyle w:val="2"/>
        <w:spacing w:after="0" w:line="640" w:lineRule="exact"/>
        <w:ind w:firstLineChars="0" w:firstLine="0"/>
        <w:rPr>
          <w:rFonts w:ascii="方正仿宋_GBK" w:eastAsia="方正仿宋_GBK" w:hAnsiTheme="minorEastAsia" w:cstheme="minorBidi"/>
          <w:kern w:val="0"/>
          <w:szCs w:val="28"/>
        </w:rPr>
      </w:pPr>
      <w:r>
        <w:rPr>
          <w:rFonts w:ascii="方正仿宋_GBK" w:eastAsia="方正仿宋_GBK" w:hAnsiTheme="minorEastAsia" w:cstheme="minorBidi" w:hint="eastAsia"/>
          <w:kern w:val="0"/>
          <w:szCs w:val="28"/>
        </w:rPr>
        <w:t>甲方</w:t>
      </w:r>
      <w:r w:rsidR="003A3AB8">
        <w:rPr>
          <w:rFonts w:ascii="方正仿宋_GBK" w:eastAsia="方正仿宋_GBK" w:hAnsiTheme="minorEastAsia" w:cstheme="minorBidi" w:hint="eastAsia"/>
          <w:kern w:val="0"/>
          <w:szCs w:val="28"/>
        </w:rPr>
        <w:t>：</w:t>
      </w:r>
      <w:r>
        <w:rPr>
          <w:rFonts w:ascii="方正仿宋_GBK" w:eastAsia="方正仿宋_GBK" w:hAnsiTheme="minorEastAsia" w:cstheme="minorBidi" w:hint="eastAsia"/>
          <w:kern w:val="0"/>
          <w:szCs w:val="28"/>
        </w:rPr>
        <w:t>湖</w:t>
      </w:r>
      <w:r>
        <w:rPr>
          <w:rFonts w:ascii="方正仿宋_GBK" w:eastAsia="方正仿宋_GBK" w:hAnsiTheme="minorEastAsia" w:cstheme="minorBidi"/>
          <w:kern w:val="0"/>
          <w:szCs w:val="28"/>
        </w:rPr>
        <w:t>北民族大学</w:t>
      </w:r>
      <w:r>
        <w:rPr>
          <w:rFonts w:ascii="方正仿宋_GBK" w:eastAsia="方正仿宋_GBK" w:hAnsiTheme="minorEastAsia" w:cstheme="minorBidi" w:hint="eastAsia"/>
          <w:kern w:val="0"/>
          <w:szCs w:val="28"/>
        </w:rPr>
        <w:t xml:space="preserve">（盖章） </w:t>
      </w:r>
      <w:r>
        <w:rPr>
          <w:rFonts w:ascii="方正仿宋_GBK" w:eastAsia="方正仿宋_GBK" w:hAnsiTheme="minorEastAsia" w:cstheme="minorBidi"/>
          <w:kern w:val="0"/>
          <w:szCs w:val="28"/>
        </w:rPr>
        <w:t xml:space="preserve">  </w:t>
      </w:r>
      <w:r>
        <w:rPr>
          <w:rFonts w:ascii="方正仿宋_GBK" w:eastAsia="方正仿宋_GBK" w:hAnsiTheme="minorEastAsia" w:cstheme="minorBidi" w:hint="eastAsia"/>
          <w:kern w:val="0"/>
          <w:szCs w:val="28"/>
        </w:rPr>
        <w:t xml:space="preserve"> 乙方：</w:t>
      </w:r>
      <w:r w:rsidRPr="00BC71F4">
        <w:rPr>
          <w:rFonts w:ascii="方正仿宋_GBK" w:eastAsia="方正仿宋_GBK" w:hAnsiTheme="majorEastAsia" w:hint="eastAsia"/>
          <w:w w:val="80"/>
        </w:rPr>
        <w:t>恩施市鑫利达环保工程有限公司</w:t>
      </w:r>
    </w:p>
    <w:p w:rsidR="00BC71F4" w:rsidRDefault="00BC71F4" w:rsidP="00190369">
      <w:pPr>
        <w:pStyle w:val="2"/>
        <w:spacing w:after="0" w:line="640" w:lineRule="exact"/>
        <w:ind w:firstLineChars="0" w:firstLine="0"/>
        <w:rPr>
          <w:rFonts w:ascii="方正仿宋_GBK" w:eastAsia="方正仿宋_GBK" w:hAnsiTheme="minorEastAsia" w:cstheme="minorBidi" w:hint="eastAsia"/>
          <w:kern w:val="0"/>
          <w:szCs w:val="28"/>
        </w:rPr>
      </w:pPr>
      <w:r>
        <w:rPr>
          <w:rFonts w:ascii="方正仿宋_GBK" w:eastAsia="方正仿宋_GBK" w:hAnsiTheme="minorEastAsia" w:cstheme="minorBidi" w:hint="eastAsia"/>
          <w:kern w:val="0"/>
          <w:szCs w:val="28"/>
        </w:rPr>
        <w:t>地</w:t>
      </w:r>
      <w:r>
        <w:rPr>
          <w:rFonts w:ascii="方正仿宋_GBK" w:eastAsia="方正仿宋_GBK" w:hAnsiTheme="minorEastAsia" w:cstheme="minorBidi"/>
          <w:kern w:val="0"/>
          <w:szCs w:val="28"/>
        </w:rPr>
        <w:t>址：恩施市学院路</w:t>
      </w:r>
      <w:r>
        <w:rPr>
          <w:rFonts w:ascii="方正仿宋_GBK" w:eastAsia="方正仿宋_GBK" w:hAnsiTheme="minorEastAsia" w:cstheme="minorBidi" w:hint="eastAsia"/>
          <w:kern w:val="0"/>
          <w:szCs w:val="28"/>
        </w:rPr>
        <w:t>39号</w:t>
      </w:r>
      <w:r>
        <w:rPr>
          <w:rFonts w:ascii="方正仿宋_GBK" w:eastAsia="方正仿宋_GBK" w:hAnsiTheme="minorEastAsia" w:cstheme="minorBidi"/>
          <w:kern w:val="0"/>
          <w:szCs w:val="28"/>
        </w:rPr>
        <w:tab/>
      </w:r>
      <w:r>
        <w:rPr>
          <w:rFonts w:ascii="方正仿宋_GBK" w:eastAsia="方正仿宋_GBK" w:hAnsiTheme="minorEastAsia" w:cstheme="minorBidi"/>
          <w:kern w:val="0"/>
          <w:szCs w:val="28"/>
        </w:rPr>
        <w:tab/>
      </w:r>
      <w:r>
        <w:rPr>
          <w:rFonts w:ascii="方正仿宋_GBK" w:eastAsia="方正仿宋_GBK" w:hAnsiTheme="minorEastAsia" w:cstheme="minorBidi"/>
          <w:kern w:val="0"/>
          <w:szCs w:val="28"/>
        </w:rPr>
        <w:tab/>
      </w:r>
      <w:r>
        <w:rPr>
          <w:rFonts w:ascii="方正仿宋_GBK" w:eastAsia="方正仿宋_GBK" w:hAnsiTheme="minorEastAsia" w:cstheme="minorBidi" w:hint="eastAsia"/>
          <w:kern w:val="0"/>
          <w:szCs w:val="28"/>
        </w:rPr>
        <w:t>地</w:t>
      </w:r>
      <w:r>
        <w:rPr>
          <w:rFonts w:ascii="方正仿宋_GBK" w:eastAsia="方正仿宋_GBK" w:hAnsiTheme="minorEastAsia" w:cstheme="minorBidi"/>
          <w:kern w:val="0"/>
          <w:szCs w:val="28"/>
        </w:rPr>
        <w:t>址：</w:t>
      </w:r>
      <w:r w:rsidR="00BC509E">
        <w:rPr>
          <w:rFonts w:ascii="方正仿宋_GBK" w:eastAsia="方正仿宋_GBK" w:hAnsiTheme="minorEastAsia" w:cstheme="minorBidi" w:hint="eastAsia"/>
          <w:kern w:val="0"/>
          <w:szCs w:val="28"/>
        </w:rPr>
        <w:t>恩</w:t>
      </w:r>
      <w:r w:rsidR="00BC509E">
        <w:rPr>
          <w:rFonts w:ascii="方正仿宋_GBK" w:eastAsia="方正仿宋_GBK" w:hAnsiTheme="minorEastAsia" w:cstheme="minorBidi"/>
          <w:kern w:val="0"/>
          <w:szCs w:val="28"/>
        </w:rPr>
        <w:t>施市航空路</w:t>
      </w:r>
      <w:r w:rsidR="00BC509E">
        <w:rPr>
          <w:rFonts w:ascii="方正仿宋_GBK" w:eastAsia="方正仿宋_GBK" w:hAnsiTheme="minorEastAsia" w:cstheme="minorBidi" w:hint="eastAsia"/>
          <w:kern w:val="0"/>
          <w:szCs w:val="28"/>
        </w:rPr>
        <w:t>32号</w:t>
      </w:r>
      <w:r w:rsidR="00BC509E">
        <w:rPr>
          <w:rFonts w:ascii="方正仿宋_GBK" w:eastAsia="方正仿宋_GBK" w:hAnsiTheme="minorEastAsia" w:cstheme="minorBidi"/>
          <w:kern w:val="0"/>
          <w:szCs w:val="28"/>
        </w:rPr>
        <w:t>（</w:t>
      </w:r>
      <w:r w:rsidR="00BC509E">
        <w:rPr>
          <w:rFonts w:ascii="方正仿宋_GBK" w:eastAsia="方正仿宋_GBK" w:hAnsiTheme="minorEastAsia" w:cstheme="minorBidi" w:hint="eastAsia"/>
          <w:kern w:val="0"/>
          <w:szCs w:val="28"/>
        </w:rPr>
        <w:t>商</w:t>
      </w:r>
      <w:r w:rsidR="00BC509E">
        <w:rPr>
          <w:rFonts w:ascii="方正仿宋_GBK" w:eastAsia="方正仿宋_GBK" w:hAnsiTheme="minorEastAsia" w:cstheme="minorBidi"/>
          <w:kern w:val="0"/>
          <w:szCs w:val="28"/>
        </w:rPr>
        <w:t>业局院内）</w:t>
      </w:r>
    </w:p>
    <w:p w:rsidR="00BC71F4" w:rsidRDefault="00BC71F4" w:rsidP="00190369">
      <w:pPr>
        <w:pStyle w:val="2"/>
        <w:spacing w:after="0" w:line="640" w:lineRule="exact"/>
        <w:ind w:firstLineChars="0" w:firstLine="0"/>
        <w:rPr>
          <w:rFonts w:ascii="方正仿宋_GBK" w:eastAsia="方正仿宋_GBK" w:hAnsiTheme="minorEastAsia" w:cstheme="minorBidi" w:hint="eastAsia"/>
          <w:kern w:val="0"/>
          <w:szCs w:val="28"/>
        </w:rPr>
      </w:pPr>
      <w:r>
        <w:rPr>
          <w:rFonts w:ascii="方正仿宋_GBK" w:eastAsia="方正仿宋_GBK" w:hAnsiTheme="minorEastAsia" w:cstheme="minorBidi" w:hint="eastAsia"/>
          <w:kern w:val="0"/>
          <w:szCs w:val="28"/>
        </w:rPr>
        <w:t>邮编：445000</w:t>
      </w:r>
      <w:r>
        <w:rPr>
          <w:rFonts w:ascii="方正仿宋_GBK" w:eastAsia="方正仿宋_GBK" w:hAnsiTheme="minorEastAsia" w:cstheme="minorBidi"/>
          <w:kern w:val="0"/>
          <w:szCs w:val="28"/>
        </w:rPr>
        <w:tab/>
      </w:r>
      <w:r>
        <w:rPr>
          <w:rFonts w:ascii="方正仿宋_GBK" w:eastAsia="方正仿宋_GBK" w:hAnsiTheme="minorEastAsia" w:cstheme="minorBidi"/>
          <w:kern w:val="0"/>
          <w:szCs w:val="28"/>
        </w:rPr>
        <w:tab/>
      </w:r>
      <w:r>
        <w:rPr>
          <w:rFonts w:ascii="方正仿宋_GBK" w:eastAsia="方正仿宋_GBK" w:hAnsiTheme="minorEastAsia" w:cstheme="minorBidi"/>
          <w:kern w:val="0"/>
          <w:szCs w:val="28"/>
        </w:rPr>
        <w:tab/>
      </w:r>
      <w:r>
        <w:rPr>
          <w:rFonts w:ascii="方正仿宋_GBK" w:eastAsia="方正仿宋_GBK" w:hAnsiTheme="minorEastAsia" w:cstheme="minorBidi"/>
          <w:kern w:val="0"/>
          <w:szCs w:val="28"/>
        </w:rPr>
        <w:tab/>
      </w:r>
      <w:r>
        <w:rPr>
          <w:rFonts w:ascii="方正仿宋_GBK" w:eastAsia="方正仿宋_GBK" w:hAnsiTheme="minorEastAsia" w:cstheme="minorBidi"/>
          <w:kern w:val="0"/>
          <w:szCs w:val="28"/>
        </w:rPr>
        <w:tab/>
      </w:r>
      <w:r>
        <w:rPr>
          <w:rFonts w:ascii="方正仿宋_GBK" w:eastAsia="方正仿宋_GBK" w:hAnsiTheme="minorEastAsia" w:cstheme="minorBidi"/>
          <w:kern w:val="0"/>
          <w:szCs w:val="28"/>
        </w:rPr>
        <w:tab/>
      </w:r>
      <w:r>
        <w:rPr>
          <w:rFonts w:ascii="方正仿宋_GBK" w:eastAsia="方正仿宋_GBK" w:hAnsiTheme="minorEastAsia" w:cstheme="minorBidi" w:hint="eastAsia"/>
          <w:kern w:val="0"/>
          <w:szCs w:val="28"/>
        </w:rPr>
        <w:t>邮</w:t>
      </w:r>
      <w:r>
        <w:rPr>
          <w:rFonts w:ascii="方正仿宋_GBK" w:eastAsia="方正仿宋_GBK" w:hAnsiTheme="minorEastAsia" w:cstheme="minorBidi"/>
          <w:kern w:val="0"/>
          <w:szCs w:val="28"/>
        </w:rPr>
        <w:t>编：</w:t>
      </w:r>
      <w:r w:rsidR="00BC509E">
        <w:rPr>
          <w:rFonts w:ascii="方正仿宋_GBK" w:eastAsia="方正仿宋_GBK" w:hAnsiTheme="minorEastAsia" w:cstheme="minorBidi" w:hint="eastAsia"/>
          <w:kern w:val="0"/>
          <w:szCs w:val="28"/>
        </w:rPr>
        <w:t>445000</w:t>
      </w:r>
    </w:p>
    <w:p w:rsidR="00BC71F4" w:rsidRDefault="00BC71F4" w:rsidP="00190369">
      <w:pPr>
        <w:pStyle w:val="2"/>
        <w:spacing w:after="0" w:line="640" w:lineRule="exact"/>
        <w:ind w:firstLineChars="0" w:firstLine="0"/>
        <w:rPr>
          <w:rFonts w:ascii="方正仿宋_GBK" w:eastAsia="方正仿宋_GBK" w:hAnsiTheme="minorEastAsia" w:cstheme="minorBidi" w:hint="eastAsia"/>
          <w:kern w:val="0"/>
          <w:szCs w:val="28"/>
        </w:rPr>
      </w:pPr>
      <w:r>
        <w:rPr>
          <w:rFonts w:ascii="方正仿宋_GBK" w:eastAsia="方正仿宋_GBK" w:hAnsiTheme="minorEastAsia" w:cstheme="minorBidi" w:hint="eastAsia"/>
          <w:kern w:val="0"/>
          <w:szCs w:val="28"/>
        </w:rPr>
        <w:t>电话</w:t>
      </w:r>
      <w:r>
        <w:rPr>
          <w:rFonts w:ascii="方正仿宋_GBK" w:eastAsia="方正仿宋_GBK" w:hAnsiTheme="minorEastAsia" w:cstheme="minorBidi"/>
          <w:kern w:val="0"/>
          <w:szCs w:val="28"/>
        </w:rPr>
        <w:t>：</w:t>
      </w:r>
      <w:r>
        <w:rPr>
          <w:rFonts w:ascii="方正仿宋_GBK" w:eastAsia="方正仿宋_GBK" w:hAnsiTheme="minorEastAsia" w:cstheme="minorBidi" w:hint="eastAsia"/>
          <w:kern w:val="0"/>
          <w:szCs w:val="28"/>
        </w:rPr>
        <w:t>0718-8431470</w:t>
      </w:r>
      <w:r>
        <w:rPr>
          <w:rFonts w:ascii="方正仿宋_GBK" w:eastAsia="方正仿宋_GBK" w:hAnsiTheme="minorEastAsia" w:cstheme="minorBidi"/>
          <w:kern w:val="0"/>
          <w:szCs w:val="28"/>
        </w:rPr>
        <w:tab/>
      </w:r>
      <w:r>
        <w:rPr>
          <w:rFonts w:ascii="方正仿宋_GBK" w:eastAsia="方正仿宋_GBK" w:hAnsiTheme="minorEastAsia" w:cstheme="minorBidi"/>
          <w:kern w:val="0"/>
          <w:szCs w:val="28"/>
        </w:rPr>
        <w:tab/>
      </w:r>
      <w:r>
        <w:rPr>
          <w:rFonts w:ascii="方正仿宋_GBK" w:eastAsia="方正仿宋_GBK" w:hAnsiTheme="minorEastAsia" w:cstheme="minorBidi"/>
          <w:kern w:val="0"/>
          <w:szCs w:val="28"/>
        </w:rPr>
        <w:tab/>
      </w:r>
      <w:r>
        <w:rPr>
          <w:rFonts w:ascii="方正仿宋_GBK" w:eastAsia="方正仿宋_GBK" w:hAnsiTheme="minorEastAsia" w:cstheme="minorBidi"/>
          <w:kern w:val="0"/>
          <w:szCs w:val="28"/>
        </w:rPr>
        <w:tab/>
      </w:r>
      <w:r>
        <w:rPr>
          <w:rFonts w:ascii="方正仿宋_GBK" w:eastAsia="方正仿宋_GBK" w:hAnsiTheme="minorEastAsia" w:cstheme="minorBidi" w:hint="eastAsia"/>
          <w:kern w:val="0"/>
          <w:szCs w:val="28"/>
        </w:rPr>
        <w:t>电</w:t>
      </w:r>
      <w:r>
        <w:rPr>
          <w:rFonts w:ascii="方正仿宋_GBK" w:eastAsia="方正仿宋_GBK" w:hAnsiTheme="minorEastAsia" w:cstheme="minorBidi"/>
          <w:kern w:val="0"/>
          <w:szCs w:val="28"/>
        </w:rPr>
        <w:t>话：</w:t>
      </w:r>
      <w:r w:rsidR="00BC509E">
        <w:rPr>
          <w:rFonts w:ascii="方正仿宋_GBK" w:eastAsia="方正仿宋_GBK" w:hAnsiTheme="minorEastAsia" w:cstheme="minorBidi" w:hint="eastAsia"/>
          <w:kern w:val="0"/>
          <w:szCs w:val="28"/>
        </w:rPr>
        <w:t>13517185556</w:t>
      </w:r>
    </w:p>
    <w:p w:rsidR="00BC71F4" w:rsidRDefault="00BC71F4" w:rsidP="00190369">
      <w:pPr>
        <w:pStyle w:val="2"/>
        <w:spacing w:after="0" w:line="640" w:lineRule="exact"/>
        <w:ind w:firstLineChars="0" w:firstLine="0"/>
        <w:rPr>
          <w:rFonts w:ascii="方正仿宋_GBK" w:eastAsia="方正仿宋_GBK" w:hAnsiTheme="minorEastAsia" w:cstheme="minorBidi" w:hint="eastAsia"/>
          <w:kern w:val="0"/>
          <w:szCs w:val="28"/>
        </w:rPr>
      </w:pPr>
      <w:r>
        <w:rPr>
          <w:rFonts w:ascii="方正仿宋_GBK" w:eastAsia="方正仿宋_GBK" w:hAnsiTheme="minorEastAsia" w:cstheme="minorBidi" w:hint="eastAsia"/>
          <w:kern w:val="0"/>
          <w:szCs w:val="28"/>
        </w:rPr>
        <w:t>传真：0718-8431470-86</w:t>
      </w:r>
      <w:r>
        <w:rPr>
          <w:rFonts w:ascii="方正仿宋_GBK" w:eastAsia="方正仿宋_GBK" w:hAnsiTheme="minorEastAsia" w:cstheme="minorBidi"/>
          <w:kern w:val="0"/>
          <w:szCs w:val="28"/>
        </w:rPr>
        <w:tab/>
      </w:r>
      <w:r>
        <w:rPr>
          <w:rFonts w:ascii="方正仿宋_GBK" w:eastAsia="方正仿宋_GBK" w:hAnsiTheme="minorEastAsia" w:cstheme="minorBidi"/>
          <w:kern w:val="0"/>
          <w:szCs w:val="28"/>
        </w:rPr>
        <w:tab/>
      </w:r>
      <w:r>
        <w:rPr>
          <w:rFonts w:ascii="方正仿宋_GBK" w:eastAsia="方正仿宋_GBK" w:hAnsiTheme="minorEastAsia" w:cstheme="minorBidi"/>
          <w:kern w:val="0"/>
          <w:szCs w:val="28"/>
        </w:rPr>
        <w:tab/>
      </w:r>
      <w:r>
        <w:rPr>
          <w:rFonts w:ascii="方正仿宋_GBK" w:eastAsia="方正仿宋_GBK" w:hAnsiTheme="minorEastAsia" w:cstheme="minorBidi" w:hint="eastAsia"/>
          <w:kern w:val="0"/>
          <w:szCs w:val="28"/>
        </w:rPr>
        <w:t>传真</w:t>
      </w:r>
      <w:r>
        <w:rPr>
          <w:rFonts w:ascii="方正仿宋_GBK" w:eastAsia="方正仿宋_GBK" w:hAnsiTheme="minorEastAsia" w:cstheme="minorBidi"/>
          <w:kern w:val="0"/>
          <w:szCs w:val="28"/>
        </w:rPr>
        <w:t>：</w:t>
      </w:r>
      <w:r w:rsidR="00BC509E">
        <w:rPr>
          <w:rFonts w:ascii="方正仿宋_GBK" w:eastAsia="方正仿宋_GBK" w:hAnsiTheme="minorEastAsia" w:cstheme="minorBidi" w:hint="eastAsia"/>
          <w:kern w:val="0"/>
          <w:szCs w:val="28"/>
        </w:rPr>
        <w:t>0718-8230265</w:t>
      </w:r>
    </w:p>
    <w:p w:rsidR="00BC71F4" w:rsidRPr="00BC509E" w:rsidRDefault="00BC71F4" w:rsidP="00190369">
      <w:pPr>
        <w:pStyle w:val="2"/>
        <w:spacing w:after="0" w:line="640" w:lineRule="exact"/>
        <w:ind w:firstLineChars="0" w:firstLine="0"/>
        <w:rPr>
          <w:rFonts w:ascii="方正仿宋_GBK" w:eastAsia="方正仿宋_GBK" w:hAnsiTheme="minorEastAsia" w:cstheme="minorBidi" w:hint="eastAsia"/>
          <w:w w:val="75"/>
          <w:kern w:val="0"/>
          <w:szCs w:val="28"/>
        </w:rPr>
      </w:pPr>
      <w:r>
        <w:rPr>
          <w:rFonts w:ascii="方正仿宋_GBK" w:eastAsia="方正仿宋_GBK" w:hAnsiTheme="minorEastAsia" w:cstheme="minorBidi" w:hint="eastAsia"/>
          <w:kern w:val="0"/>
          <w:szCs w:val="28"/>
        </w:rPr>
        <w:t>开户</w:t>
      </w:r>
      <w:r>
        <w:rPr>
          <w:rFonts w:ascii="方正仿宋_GBK" w:eastAsia="方正仿宋_GBK" w:hAnsiTheme="minorEastAsia" w:cstheme="minorBidi"/>
          <w:kern w:val="0"/>
          <w:szCs w:val="28"/>
        </w:rPr>
        <w:t>行：</w:t>
      </w:r>
      <w:r>
        <w:rPr>
          <w:rFonts w:ascii="方正仿宋_GBK" w:eastAsia="方正仿宋_GBK" w:hAnsiTheme="minorEastAsia" w:cstheme="minorBidi"/>
          <w:kern w:val="0"/>
          <w:szCs w:val="28"/>
        </w:rPr>
        <w:tab/>
      </w:r>
      <w:r>
        <w:rPr>
          <w:rFonts w:ascii="方正仿宋_GBK" w:eastAsia="方正仿宋_GBK" w:hAnsiTheme="minorEastAsia" w:cstheme="minorBidi"/>
          <w:kern w:val="0"/>
          <w:szCs w:val="28"/>
        </w:rPr>
        <w:tab/>
      </w:r>
      <w:r>
        <w:rPr>
          <w:rFonts w:ascii="方正仿宋_GBK" w:eastAsia="方正仿宋_GBK" w:hAnsiTheme="minorEastAsia" w:cstheme="minorBidi"/>
          <w:kern w:val="0"/>
          <w:szCs w:val="28"/>
        </w:rPr>
        <w:tab/>
      </w:r>
      <w:r>
        <w:rPr>
          <w:rFonts w:ascii="方正仿宋_GBK" w:eastAsia="方正仿宋_GBK" w:hAnsiTheme="minorEastAsia" w:cstheme="minorBidi"/>
          <w:kern w:val="0"/>
          <w:szCs w:val="28"/>
        </w:rPr>
        <w:tab/>
      </w:r>
      <w:r>
        <w:rPr>
          <w:rFonts w:ascii="方正仿宋_GBK" w:eastAsia="方正仿宋_GBK" w:hAnsiTheme="minorEastAsia" w:cstheme="minorBidi"/>
          <w:kern w:val="0"/>
          <w:szCs w:val="28"/>
        </w:rPr>
        <w:tab/>
      </w:r>
      <w:r>
        <w:rPr>
          <w:rFonts w:ascii="方正仿宋_GBK" w:eastAsia="方正仿宋_GBK" w:hAnsiTheme="minorEastAsia" w:cstheme="minorBidi"/>
          <w:kern w:val="0"/>
          <w:szCs w:val="28"/>
        </w:rPr>
        <w:tab/>
      </w:r>
      <w:r>
        <w:rPr>
          <w:rFonts w:ascii="方正仿宋_GBK" w:eastAsia="方正仿宋_GBK" w:hAnsiTheme="minorEastAsia" w:cstheme="minorBidi"/>
          <w:kern w:val="0"/>
          <w:szCs w:val="28"/>
        </w:rPr>
        <w:tab/>
      </w:r>
      <w:r>
        <w:rPr>
          <w:rFonts w:ascii="方正仿宋_GBK" w:eastAsia="方正仿宋_GBK" w:hAnsiTheme="minorEastAsia" w:cstheme="minorBidi"/>
          <w:kern w:val="0"/>
          <w:szCs w:val="28"/>
        </w:rPr>
        <w:tab/>
      </w:r>
      <w:r>
        <w:rPr>
          <w:rFonts w:ascii="方正仿宋_GBK" w:eastAsia="方正仿宋_GBK" w:hAnsiTheme="minorEastAsia" w:cstheme="minorBidi" w:hint="eastAsia"/>
          <w:kern w:val="0"/>
          <w:szCs w:val="28"/>
        </w:rPr>
        <w:t>开</w:t>
      </w:r>
      <w:r>
        <w:rPr>
          <w:rFonts w:ascii="方正仿宋_GBK" w:eastAsia="方正仿宋_GBK" w:hAnsiTheme="minorEastAsia" w:cstheme="minorBidi"/>
          <w:kern w:val="0"/>
          <w:szCs w:val="28"/>
        </w:rPr>
        <w:t>户行：</w:t>
      </w:r>
      <w:r w:rsidR="00BC509E" w:rsidRPr="00BC509E">
        <w:rPr>
          <w:rFonts w:ascii="方正仿宋_GBK" w:eastAsia="方正仿宋_GBK" w:hAnsiTheme="minorEastAsia" w:cstheme="minorBidi" w:hint="eastAsia"/>
          <w:w w:val="75"/>
          <w:kern w:val="0"/>
          <w:szCs w:val="28"/>
        </w:rPr>
        <w:t>中</w:t>
      </w:r>
      <w:r w:rsidR="00BC509E" w:rsidRPr="00BC509E">
        <w:rPr>
          <w:rFonts w:ascii="方正仿宋_GBK" w:eastAsia="方正仿宋_GBK" w:hAnsiTheme="minorEastAsia" w:cstheme="minorBidi"/>
          <w:w w:val="75"/>
          <w:kern w:val="0"/>
          <w:szCs w:val="28"/>
        </w:rPr>
        <w:t>国工商银行恩施城区支行土桥坝分理处</w:t>
      </w:r>
    </w:p>
    <w:p w:rsidR="00BC71F4" w:rsidRPr="00AD16E6" w:rsidRDefault="00BC71F4" w:rsidP="00190369">
      <w:pPr>
        <w:pStyle w:val="2"/>
        <w:spacing w:after="0" w:line="640" w:lineRule="exact"/>
        <w:ind w:firstLineChars="0" w:firstLine="0"/>
        <w:rPr>
          <w:rFonts w:ascii="方正仿宋_GBK" w:eastAsia="方正仿宋_GBK" w:hAnsiTheme="minorEastAsia" w:cstheme="minorBidi" w:hint="eastAsia"/>
          <w:kern w:val="0"/>
          <w:szCs w:val="28"/>
        </w:rPr>
      </w:pPr>
      <w:r>
        <w:rPr>
          <w:rFonts w:ascii="方正仿宋_GBK" w:eastAsia="方正仿宋_GBK" w:hAnsiTheme="minorEastAsia" w:cstheme="minorBidi" w:hint="eastAsia"/>
          <w:kern w:val="0"/>
          <w:szCs w:val="28"/>
        </w:rPr>
        <w:t>账</w:t>
      </w:r>
      <w:r>
        <w:rPr>
          <w:rFonts w:ascii="方正仿宋_GBK" w:eastAsia="方正仿宋_GBK" w:hAnsiTheme="minorEastAsia" w:cstheme="minorBidi"/>
          <w:kern w:val="0"/>
          <w:szCs w:val="28"/>
        </w:rPr>
        <w:t>号：</w:t>
      </w:r>
      <w:r>
        <w:rPr>
          <w:rFonts w:ascii="方正仿宋_GBK" w:eastAsia="方正仿宋_GBK" w:hAnsiTheme="minorEastAsia" w:cstheme="minorBidi"/>
          <w:kern w:val="0"/>
          <w:szCs w:val="28"/>
        </w:rPr>
        <w:tab/>
      </w:r>
      <w:r>
        <w:rPr>
          <w:rFonts w:ascii="方正仿宋_GBK" w:eastAsia="方正仿宋_GBK" w:hAnsiTheme="minorEastAsia" w:cstheme="minorBidi"/>
          <w:kern w:val="0"/>
          <w:szCs w:val="28"/>
        </w:rPr>
        <w:tab/>
      </w:r>
      <w:r>
        <w:rPr>
          <w:rFonts w:ascii="方正仿宋_GBK" w:eastAsia="方正仿宋_GBK" w:hAnsiTheme="minorEastAsia" w:cstheme="minorBidi"/>
          <w:kern w:val="0"/>
          <w:szCs w:val="28"/>
        </w:rPr>
        <w:tab/>
      </w:r>
      <w:r>
        <w:rPr>
          <w:rFonts w:ascii="方正仿宋_GBK" w:eastAsia="方正仿宋_GBK" w:hAnsiTheme="minorEastAsia" w:cstheme="minorBidi"/>
          <w:kern w:val="0"/>
          <w:szCs w:val="28"/>
        </w:rPr>
        <w:tab/>
      </w:r>
      <w:r>
        <w:rPr>
          <w:rFonts w:ascii="方正仿宋_GBK" w:eastAsia="方正仿宋_GBK" w:hAnsiTheme="minorEastAsia" w:cstheme="minorBidi"/>
          <w:kern w:val="0"/>
          <w:szCs w:val="28"/>
        </w:rPr>
        <w:tab/>
      </w:r>
      <w:r>
        <w:rPr>
          <w:rFonts w:ascii="方正仿宋_GBK" w:eastAsia="方正仿宋_GBK" w:hAnsiTheme="minorEastAsia" w:cstheme="minorBidi"/>
          <w:kern w:val="0"/>
          <w:szCs w:val="28"/>
        </w:rPr>
        <w:tab/>
      </w:r>
      <w:r>
        <w:rPr>
          <w:rFonts w:ascii="方正仿宋_GBK" w:eastAsia="方正仿宋_GBK" w:hAnsiTheme="minorEastAsia" w:cstheme="minorBidi"/>
          <w:kern w:val="0"/>
          <w:szCs w:val="28"/>
        </w:rPr>
        <w:tab/>
      </w:r>
      <w:r>
        <w:rPr>
          <w:rFonts w:ascii="方正仿宋_GBK" w:eastAsia="方正仿宋_GBK" w:hAnsiTheme="minorEastAsia" w:cstheme="minorBidi"/>
          <w:kern w:val="0"/>
          <w:szCs w:val="28"/>
        </w:rPr>
        <w:tab/>
      </w:r>
      <w:r>
        <w:rPr>
          <w:rFonts w:ascii="方正仿宋_GBK" w:eastAsia="方正仿宋_GBK" w:hAnsiTheme="minorEastAsia" w:cstheme="minorBidi" w:hint="eastAsia"/>
          <w:kern w:val="0"/>
          <w:szCs w:val="28"/>
        </w:rPr>
        <w:t>账</w:t>
      </w:r>
      <w:r>
        <w:rPr>
          <w:rFonts w:ascii="方正仿宋_GBK" w:eastAsia="方正仿宋_GBK" w:hAnsiTheme="minorEastAsia" w:cstheme="minorBidi"/>
          <w:kern w:val="0"/>
          <w:szCs w:val="28"/>
        </w:rPr>
        <w:t>号</w:t>
      </w:r>
      <w:r w:rsidR="003A3AB8">
        <w:rPr>
          <w:rFonts w:ascii="方正仿宋_GBK" w:eastAsia="方正仿宋_GBK" w:hAnsiTheme="minorEastAsia" w:cstheme="minorBidi" w:hint="eastAsia"/>
          <w:kern w:val="0"/>
          <w:szCs w:val="28"/>
        </w:rPr>
        <w:t>：</w:t>
      </w:r>
      <w:r w:rsidR="00BC509E">
        <w:rPr>
          <w:rFonts w:ascii="方正仿宋_GBK" w:eastAsia="方正仿宋_GBK" w:hAnsiTheme="minorEastAsia" w:cstheme="minorBidi" w:hint="eastAsia"/>
          <w:kern w:val="0"/>
          <w:szCs w:val="28"/>
        </w:rPr>
        <w:t>181700259200046183</w:t>
      </w:r>
    </w:p>
    <w:p w:rsidR="00BC71F4" w:rsidRDefault="00BC71F4" w:rsidP="00190369">
      <w:pPr>
        <w:pStyle w:val="2"/>
        <w:spacing w:after="0" w:line="640" w:lineRule="exact"/>
        <w:ind w:firstLineChars="0" w:firstLine="0"/>
        <w:rPr>
          <w:rFonts w:ascii="方正仿宋_GBK" w:eastAsia="方正仿宋_GBK" w:hAnsiTheme="minorEastAsia" w:cstheme="minorBidi"/>
          <w:kern w:val="0"/>
          <w:szCs w:val="28"/>
        </w:rPr>
      </w:pPr>
      <w:r>
        <w:rPr>
          <w:rFonts w:ascii="方正仿宋_GBK" w:eastAsia="方正仿宋_GBK" w:hAnsiTheme="minorEastAsia" w:cstheme="minorBidi" w:hint="eastAsia"/>
          <w:kern w:val="0"/>
          <w:szCs w:val="28"/>
        </w:rPr>
        <w:t>委托代</w:t>
      </w:r>
      <w:r>
        <w:rPr>
          <w:rFonts w:ascii="方正仿宋_GBK" w:eastAsia="方正仿宋_GBK" w:hAnsiTheme="minorEastAsia" w:cstheme="minorBidi"/>
          <w:kern w:val="0"/>
          <w:szCs w:val="28"/>
        </w:rPr>
        <w:t>理人</w:t>
      </w:r>
      <w:r>
        <w:rPr>
          <w:rFonts w:ascii="方正仿宋_GBK" w:eastAsia="方正仿宋_GBK" w:hAnsiTheme="minorEastAsia" w:cstheme="minorBidi" w:hint="eastAsia"/>
          <w:kern w:val="0"/>
          <w:szCs w:val="28"/>
        </w:rPr>
        <w:t xml:space="preserve">：          </w:t>
      </w:r>
      <w:r>
        <w:rPr>
          <w:rFonts w:ascii="方正仿宋_GBK" w:eastAsia="方正仿宋_GBK" w:hAnsiTheme="minorEastAsia" w:cstheme="minorBidi"/>
          <w:kern w:val="0"/>
          <w:szCs w:val="28"/>
        </w:rPr>
        <w:t xml:space="preserve">        </w:t>
      </w:r>
      <w:r>
        <w:rPr>
          <w:rFonts w:ascii="方正仿宋_GBK" w:eastAsia="方正仿宋_GBK" w:hAnsiTheme="minorEastAsia" w:cstheme="minorBidi" w:hint="eastAsia"/>
          <w:kern w:val="0"/>
          <w:szCs w:val="28"/>
        </w:rPr>
        <w:t>委托代理人：</w:t>
      </w:r>
      <w:bookmarkStart w:id="0" w:name="_GoBack"/>
      <w:bookmarkEnd w:id="0"/>
    </w:p>
    <w:p w:rsidR="00BC71F4" w:rsidRDefault="00BC71F4" w:rsidP="00190369">
      <w:pPr>
        <w:pStyle w:val="2"/>
        <w:spacing w:after="0" w:line="640" w:lineRule="exact"/>
        <w:ind w:firstLineChars="300" w:firstLine="840"/>
        <w:rPr>
          <w:rFonts w:ascii="方正仿宋_GBK" w:eastAsia="方正仿宋_GBK" w:hAnsiTheme="minorEastAsia" w:cstheme="minorBidi"/>
          <w:kern w:val="0"/>
          <w:szCs w:val="28"/>
        </w:rPr>
      </w:pPr>
      <w:r>
        <w:rPr>
          <w:rFonts w:ascii="方正仿宋_GBK" w:eastAsia="方正仿宋_GBK" w:hAnsiTheme="minorEastAsia" w:cstheme="minorBidi" w:hint="eastAsia"/>
          <w:kern w:val="0"/>
          <w:szCs w:val="28"/>
        </w:rPr>
        <w:t xml:space="preserve">年   月   日               </w:t>
      </w:r>
      <w:r>
        <w:rPr>
          <w:rFonts w:ascii="方正仿宋_GBK" w:eastAsia="方正仿宋_GBK" w:hAnsiTheme="minorEastAsia" w:cstheme="minorBidi"/>
          <w:kern w:val="0"/>
          <w:szCs w:val="28"/>
        </w:rPr>
        <w:t xml:space="preserve">  </w:t>
      </w:r>
      <w:r>
        <w:rPr>
          <w:rFonts w:ascii="方正仿宋_GBK" w:eastAsia="方正仿宋_GBK" w:hAnsiTheme="minorEastAsia" w:cstheme="minorBidi" w:hint="eastAsia"/>
          <w:kern w:val="0"/>
          <w:szCs w:val="28"/>
        </w:rPr>
        <w:t xml:space="preserve">      年   月   日</w:t>
      </w:r>
    </w:p>
    <w:sectPr w:rsidR="00BC71F4" w:rsidSect="0019036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68A" w:rsidRDefault="00C1168A" w:rsidP="00BC71F4">
      <w:r>
        <w:separator/>
      </w:r>
    </w:p>
  </w:endnote>
  <w:endnote w:type="continuationSeparator" w:id="0">
    <w:p w:rsidR="00C1168A" w:rsidRDefault="00C1168A" w:rsidP="00BC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68A" w:rsidRDefault="00C1168A" w:rsidP="00BC71F4">
      <w:r>
        <w:separator/>
      </w:r>
    </w:p>
  </w:footnote>
  <w:footnote w:type="continuationSeparator" w:id="0">
    <w:p w:rsidR="00C1168A" w:rsidRDefault="00C1168A" w:rsidP="00BC71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64"/>
    <w:rsid w:val="00190369"/>
    <w:rsid w:val="001F7C07"/>
    <w:rsid w:val="002820EB"/>
    <w:rsid w:val="003A3AB8"/>
    <w:rsid w:val="003F4EAE"/>
    <w:rsid w:val="00664CBE"/>
    <w:rsid w:val="009B58E3"/>
    <w:rsid w:val="00A95199"/>
    <w:rsid w:val="00B60A11"/>
    <w:rsid w:val="00BC509E"/>
    <w:rsid w:val="00BC71F4"/>
    <w:rsid w:val="00C1168A"/>
    <w:rsid w:val="00E66564"/>
    <w:rsid w:val="00F702A5"/>
    <w:rsid w:val="3ECE0CD8"/>
    <w:rsid w:val="5B040F58"/>
    <w:rsid w:val="5E686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F38BDE-CE90-4691-A1EE-3C02781F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71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71F4"/>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BC71F4"/>
    <w:pPr>
      <w:tabs>
        <w:tab w:val="center" w:pos="4153"/>
        <w:tab w:val="right" w:pos="8306"/>
      </w:tabs>
      <w:snapToGrid w:val="0"/>
      <w:jc w:val="left"/>
    </w:pPr>
    <w:rPr>
      <w:sz w:val="18"/>
      <w:szCs w:val="18"/>
    </w:rPr>
  </w:style>
  <w:style w:type="character" w:customStyle="1" w:styleId="Char0">
    <w:name w:val="页脚 Char"/>
    <w:basedOn w:val="a0"/>
    <w:link w:val="a4"/>
    <w:uiPriority w:val="99"/>
    <w:rsid w:val="00BC71F4"/>
    <w:rPr>
      <w:rFonts w:asciiTheme="minorHAnsi" w:eastAsiaTheme="minorEastAsia" w:hAnsiTheme="minorHAnsi" w:cstheme="minorBidi"/>
      <w:kern w:val="2"/>
      <w:sz w:val="18"/>
      <w:szCs w:val="18"/>
    </w:rPr>
  </w:style>
  <w:style w:type="paragraph" w:styleId="a5">
    <w:name w:val="Body Text Indent"/>
    <w:basedOn w:val="a"/>
    <w:link w:val="Char1"/>
    <w:uiPriority w:val="99"/>
    <w:semiHidden/>
    <w:unhideWhenUsed/>
    <w:rsid w:val="00BC71F4"/>
    <w:pPr>
      <w:spacing w:after="120"/>
      <w:ind w:leftChars="200" w:left="420"/>
    </w:pPr>
  </w:style>
  <w:style w:type="character" w:customStyle="1" w:styleId="Char1">
    <w:name w:val="正文文本缩进 Char"/>
    <w:basedOn w:val="a0"/>
    <w:link w:val="a5"/>
    <w:uiPriority w:val="99"/>
    <w:semiHidden/>
    <w:rsid w:val="00BC71F4"/>
    <w:rPr>
      <w:rFonts w:asciiTheme="minorHAnsi" w:eastAsiaTheme="minorEastAsia" w:hAnsiTheme="minorHAnsi" w:cstheme="minorBidi"/>
      <w:kern w:val="2"/>
      <w:sz w:val="21"/>
      <w:szCs w:val="22"/>
    </w:rPr>
  </w:style>
  <w:style w:type="paragraph" w:styleId="2">
    <w:name w:val="Body Text First Indent 2"/>
    <w:basedOn w:val="a5"/>
    <w:link w:val="2Char"/>
    <w:uiPriority w:val="99"/>
    <w:qFormat/>
    <w:rsid w:val="00BC71F4"/>
    <w:pPr>
      <w:spacing w:line="360" w:lineRule="auto"/>
      <w:ind w:leftChars="0" w:left="0" w:firstLineChars="200" w:firstLine="420"/>
    </w:pPr>
    <w:rPr>
      <w:rFonts w:ascii="Tahoma" w:eastAsia="宋体" w:hAnsi="Times New Roman" w:cs="Times New Roman"/>
      <w:sz w:val="28"/>
      <w:szCs w:val="24"/>
    </w:rPr>
  </w:style>
  <w:style w:type="character" w:customStyle="1" w:styleId="2Char">
    <w:name w:val="正文首行缩进 2 Char"/>
    <w:basedOn w:val="Char1"/>
    <w:link w:val="2"/>
    <w:uiPriority w:val="99"/>
    <w:qFormat/>
    <w:rsid w:val="00BC71F4"/>
    <w:rPr>
      <w:rFonts w:ascii="Tahoma" w:eastAsiaTheme="minorEastAsia" w:hAnsi="Times New Roman" w:cstheme="minorBidi"/>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342</Words>
  <Characters>1954</Characters>
  <Application>Microsoft Office Word</Application>
  <DocSecurity>0</DocSecurity>
  <Lines>16</Lines>
  <Paragraphs>4</Paragraphs>
  <ScaleCrop>false</ScaleCrop>
  <Company>微软中国</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10</cp:revision>
  <dcterms:created xsi:type="dcterms:W3CDTF">2020-01-02T08:47:00Z</dcterms:created>
  <dcterms:modified xsi:type="dcterms:W3CDTF">2020-01-07T01:25:00Z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