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2C7" w:rsidRPr="00425C9B" w:rsidRDefault="004B12C7" w:rsidP="004B12C7">
      <w:pPr>
        <w:jc w:val="center"/>
        <w:rPr>
          <w:rFonts w:ascii="宋体" w:hAnsi="宋体"/>
          <w:b/>
          <w:color w:val="FF0000"/>
          <w:sz w:val="170"/>
          <w:szCs w:val="170"/>
        </w:rPr>
      </w:pPr>
      <w:r w:rsidRPr="004B12C7">
        <w:rPr>
          <w:rFonts w:ascii="宋体" w:hAnsi="宋体" w:hint="eastAsia"/>
          <w:b/>
          <w:color w:val="FF0000"/>
          <w:spacing w:val="6"/>
          <w:w w:val="40"/>
          <w:kern w:val="0"/>
          <w:sz w:val="170"/>
          <w:szCs w:val="170"/>
          <w:fitText w:val="9036" w:id="1707244032"/>
        </w:rPr>
        <w:t>湖北民族学院学术委员会文</w:t>
      </w:r>
      <w:r w:rsidRPr="004B12C7">
        <w:rPr>
          <w:rFonts w:ascii="宋体" w:hAnsi="宋体" w:hint="eastAsia"/>
          <w:b/>
          <w:color w:val="FF0000"/>
          <w:w w:val="40"/>
          <w:kern w:val="0"/>
          <w:sz w:val="170"/>
          <w:szCs w:val="170"/>
          <w:fitText w:val="9036" w:id="1707244032"/>
        </w:rPr>
        <w:t>件</w:t>
      </w:r>
    </w:p>
    <w:p w:rsidR="004B12C7" w:rsidRDefault="004B12C7" w:rsidP="004B12C7">
      <w:pPr>
        <w:spacing w:line="560" w:lineRule="exact"/>
        <w:rPr>
          <w:rFonts w:eastAsia="方正仿宋简体"/>
          <w:sz w:val="32"/>
        </w:rPr>
      </w:pPr>
    </w:p>
    <w:p w:rsidR="004B12C7" w:rsidRPr="00425C9B" w:rsidRDefault="004B12C7" w:rsidP="004B12C7">
      <w:pPr>
        <w:spacing w:line="660" w:lineRule="exact"/>
        <w:ind w:firstLineChars="800" w:firstLine="2560"/>
        <w:rPr>
          <w:rFonts w:ascii="宋体" w:hAnsi="宋体"/>
          <w:sz w:val="32"/>
        </w:rPr>
      </w:pPr>
      <w:r w:rsidRPr="00425C9B">
        <w:rPr>
          <w:rFonts w:ascii="宋体" w:hAnsi="宋体" w:hint="eastAsia"/>
          <w:sz w:val="32"/>
        </w:rPr>
        <w:t>鄂民院</w:t>
      </w:r>
      <w:r w:rsidR="00975E6F">
        <w:rPr>
          <w:rFonts w:ascii="宋体" w:hAnsi="宋体" w:hint="eastAsia"/>
          <w:sz w:val="32"/>
        </w:rPr>
        <w:t>学术</w:t>
      </w:r>
      <w:r w:rsidRPr="00425C9B">
        <w:rPr>
          <w:rFonts w:ascii="宋体" w:hAnsi="宋体" w:hint="eastAsia"/>
          <w:sz w:val="32"/>
        </w:rPr>
        <w:t>〔</w:t>
      </w:r>
      <w:r w:rsidR="00975E6F">
        <w:rPr>
          <w:rFonts w:ascii="宋体" w:hAnsi="宋体" w:hint="eastAsia"/>
          <w:sz w:val="32"/>
        </w:rPr>
        <w:t>2018</w:t>
      </w:r>
      <w:r w:rsidRPr="00425C9B">
        <w:rPr>
          <w:rFonts w:ascii="宋体" w:hAnsi="宋体" w:hint="eastAsia"/>
          <w:sz w:val="32"/>
        </w:rPr>
        <w:t>〕</w:t>
      </w:r>
      <w:r w:rsidR="00975E6F">
        <w:rPr>
          <w:rFonts w:ascii="宋体" w:hAnsi="宋体" w:hint="eastAsia"/>
          <w:sz w:val="32"/>
        </w:rPr>
        <w:t>1</w:t>
      </w:r>
      <w:r w:rsidRPr="00425C9B">
        <w:rPr>
          <w:rFonts w:ascii="宋体" w:hAnsi="宋体" w:hint="eastAsia"/>
          <w:sz w:val="32"/>
        </w:rPr>
        <w:t>号</w:t>
      </w:r>
    </w:p>
    <w:p w:rsidR="004B12C7" w:rsidRDefault="004B12C7" w:rsidP="004B12C7"/>
    <w:p w:rsidR="004B12C7" w:rsidRDefault="004B12C7" w:rsidP="004B12C7">
      <w:pPr>
        <w:spacing w:line="500" w:lineRule="exact"/>
        <w:rPr>
          <w:rFonts w:ascii="仿宋_GB2312" w:eastAsia="方正小标宋简体"/>
          <w:color w:val="FF0000"/>
          <w:sz w:val="44"/>
          <w:u w:val="thick"/>
        </w:rPr>
      </w:pPr>
      <w:r>
        <w:rPr>
          <w:rFonts w:ascii="仿宋_GB2312" w:eastAsia="方正小标宋简体" w:hint="eastAsia"/>
          <w:color w:val="FF0000"/>
          <w:sz w:val="44"/>
          <w:u w:val="thick"/>
        </w:rPr>
        <w:t xml:space="preserve">                                        </w:t>
      </w:r>
    </w:p>
    <w:p w:rsidR="004B12C7" w:rsidRPr="008F3D4C" w:rsidRDefault="004B12C7" w:rsidP="004B12C7">
      <w:pPr>
        <w:spacing w:line="660" w:lineRule="exact"/>
        <w:rPr>
          <w:rFonts w:ascii="方正仿宋简体" w:eastAsia="方正仿宋简体"/>
          <w:sz w:val="10"/>
        </w:rPr>
      </w:pPr>
    </w:p>
    <w:p w:rsidR="004B12C7" w:rsidRPr="004B12C7" w:rsidRDefault="004B12C7" w:rsidP="00BE5352">
      <w:pPr>
        <w:jc w:val="center"/>
        <w:rPr>
          <w:rFonts w:ascii="宋体" w:hAnsi="宋体"/>
          <w:b/>
          <w:sz w:val="44"/>
          <w:szCs w:val="44"/>
        </w:rPr>
      </w:pPr>
      <w:r w:rsidRPr="00425C9B">
        <w:rPr>
          <w:rFonts w:ascii="宋体" w:hAnsi="宋体" w:hint="eastAsia"/>
          <w:b/>
          <w:sz w:val="44"/>
          <w:szCs w:val="44"/>
        </w:rPr>
        <w:t>关于印发《</w:t>
      </w:r>
      <w:r w:rsidRPr="004B12C7">
        <w:rPr>
          <w:rFonts w:ascii="宋体" w:hAnsi="宋体" w:hint="eastAsia"/>
          <w:b/>
          <w:sz w:val="44"/>
          <w:szCs w:val="44"/>
        </w:rPr>
        <w:t>湖北民族学院</w:t>
      </w:r>
      <w:r w:rsidR="00F23E00" w:rsidRPr="004B12C7">
        <w:rPr>
          <w:rFonts w:ascii="宋体" w:hAnsi="宋体" w:hint="eastAsia"/>
          <w:b/>
          <w:sz w:val="44"/>
          <w:szCs w:val="44"/>
        </w:rPr>
        <w:t>预防与处理</w:t>
      </w:r>
      <w:r w:rsidR="00BE5352" w:rsidRPr="004B12C7">
        <w:rPr>
          <w:rFonts w:ascii="宋体" w:hAnsi="宋体" w:hint="eastAsia"/>
          <w:b/>
          <w:sz w:val="44"/>
          <w:szCs w:val="44"/>
        </w:rPr>
        <w:t>学术不端行为</w:t>
      </w:r>
      <w:r w:rsidRPr="004B12C7">
        <w:rPr>
          <w:rFonts w:ascii="宋体" w:hAnsi="宋体" w:hint="eastAsia"/>
          <w:b/>
          <w:sz w:val="44"/>
          <w:szCs w:val="44"/>
        </w:rPr>
        <w:t>办法</w:t>
      </w:r>
      <w:r>
        <w:rPr>
          <w:rFonts w:ascii="宋体" w:hAnsi="宋体" w:hint="eastAsia"/>
          <w:b/>
          <w:sz w:val="44"/>
          <w:szCs w:val="44"/>
        </w:rPr>
        <w:t>（试行）</w:t>
      </w:r>
      <w:r w:rsidRPr="00425C9B">
        <w:rPr>
          <w:rFonts w:ascii="宋体" w:hAnsi="宋体" w:hint="eastAsia"/>
          <w:b/>
          <w:sz w:val="44"/>
          <w:szCs w:val="44"/>
        </w:rPr>
        <w:t>》的通知</w:t>
      </w:r>
    </w:p>
    <w:p w:rsidR="004B12C7" w:rsidRPr="00690FA6" w:rsidRDefault="004B12C7" w:rsidP="004B12C7"/>
    <w:p w:rsidR="004B12C7" w:rsidRDefault="004B12C7" w:rsidP="004B12C7">
      <w:pPr>
        <w:spacing w:line="520" w:lineRule="exact"/>
        <w:rPr>
          <w:rFonts w:ascii="仿宋" w:eastAsia="仿宋" w:hAnsi="仿宋"/>
          <w:sz w:val="32"/>
          <w:szCs w:val="32"/>
        </w:rPr>
      </w:pPr>
    </w:p>
    <w:p w:rsidR="004B12C7" w:rsidRPr="00BE5352" w:rsidRDefault="004B12C7" w:rsidP="00BE5352">
      <w:pPr>
        <w:spacing w:line="540" w:lineRule="exact"/>
        <w:rPr>
          <w:rFonts w:ascii="仿宋" w:eastAsia="仿宋" w:hAnsi="仿宋"/>
          <w:sz w:val="32"/>
          <w:szCs w:val="32"/>
        </w:rPr>
      </w:pPr>
      <w:r w:rsidRPr="00BE5352">
        <w:rPr>
          <w:rFonts w:ascii="仿宋" w:eastAsia="仿宋" w:hAnsi="仿宋" w:hint="eastAsia"/>
          <w:sz w:val="32"/>
          <w:szCs w:val="32"/>
        </w:rPr>
        <w:t>校属各单位：</w:t>
      </w:r>
    </w:p>
    <w:p w:rsidR="004B12C7" w:rsidRPr="00BE5352" w:rsidRDefault="004B12C7" w:rsidP="00BE5352">
      <w:pPr>
        <w:spacing w:line="540" w:lineRule="exact"/>
        <w:ind w:firstLineChars="200" w:firstLine="640"/>
        <w:rPr>
          <w:rStyle w:val="a4"/>
          <w:rFonts w:ascii="仿宋" w:eastAsia="仿宋" w:hAnsi="仿宋"/>
          <w:b w:val="0"/>
          <w:bCs w:val="0"/>
          <w:sz w:val="32"/>
          <w:szCs w:val="32"/>
        </w:rPr>
      </w:pPr>
      <w:r w:rsidRPr="00BE5352">
        <w:rPr>
          <w:rStyle w:val="a4"/>
          <w:rFonts w:ascii="仿宋" w:eastAsia="仿宋" w:hAnsi="仿宋" w:hint="eastAsia"/>
          <w:b w:val="0"/>
          <w:bCs w:val="0"/>
          <w:sz w:val="32"/>
          <w:szCs w:val="32"/>
        </w:rPr>
        <w:t>《湖北民族学院</w:t>
      </w:r>
      <w:r w:rsidR="00F23E00" w:rsidRPr="00BE5352">
        <w:rPr>
          <w:rStyle w:val="a4"/>
          <w:rFonts w:ascii="仿宋" w:eastAsia="仿宋" w:hAnsi="仿宋" w:hint="eastAsia"/>
          <w:b w:val="0"/>
          <w:bCs w:val="0"/>
          <w:sz w:val="32"/>
          <w:szCs w:val="32"/>
        </w:rPr>
        <w:t>预防与处理</w:t>
      </w:r>
      <w:r w:rsidR="00BE5352" w:rsidRPr="00BE5352">
        <w:rPr>
          <w:rStyle w:val="a4"/>
          <w:rFonts w:ascii="仿宋" w:eastAsia="仿宋" w:hAnsi="仿宋" w:hint="eastAsia"/>
          <w:b w:val="0"/>
          <w:bCs w:val="0"/>
          <w:sz w:val="32"/>
          <w:szCs w:val="32"/>
        </w:rPr>
        <w:t>学术不端行为</w:t>
      </w:r>
      <w:r w:rsidRPr="00BE5352">
        <w:rPr>
          <w:rStyle w:val="a4"/>
          <w:rFonts w:ascii="仿宋" w:eastAsia="仿宋" w:hAnsi="仿宋" w:hint="eastAsia"/>
          <w:b w:val="0"/>
          <w:bCs w:val="0"/>
          <w:sz w:val="32"/>
          <w:szCs w:val="32"/>
        </w:rPr>
        <w:t>办法（试行）》经学校学术委员会会议研究通过，现将其印发给你们，请各单位认真组织学习并遵照执行。</w:t>
      </w:r>
    </w:p>
    <w:p w:rsidR="004B12C7" w:rsidRPr="00BE5352" w:rsidRDefault="004B12C7" w:rsidP="00BE5352">
      <w:pPr>
        <w:spacing w:line="540" w:lineRule="exact"/>
        <w:ind w:firstLine="630"/>
        <w:rPr>
          <w:rFonts w:ascii="仿宋" w:eastAsia="仿宋" w:hAnsi="仿宋"/>
          <w:sz w:val="32"/>
          <w:szCs w:val="32"/>
        </w:rPr>
      </w:pPr>
    </w:p>
    <w:p w:rsidR="004B12C7" w:rsidRPr="00BE5352" w:rsidRDefault="004B12C7" w:rsidP="00BE5352">
      <w:pPr>
        <w:spacing w:line="540" w:lineRule="exact"/>
        <w:ind w:firstLine="630"/>
        <w:rPr>
          <w:rFonts w:ascii="仿宋" w:eastAsia="仿宋" w:hAnsi="仿宋"/>
          <w:sz w:val="32"/>
          <w:szCs w:val="32"/>
        </w:rPr>
      </w:pPr>
    </w:p>
    <w:p w:rsidR="004B12C7" w:rsidRPr="00BE5352" w:rsidRDefault="004B12C7" w:rsidP="00BE5352">
      <w:pPr>
        <w:spacing w:line="540" w:lineRule="exact"/>
        <w:ind w:firstLine="630"/>
        <w:rPr>
          <w:rFonts w:ascii="仿宋" w:eastAsia="仿宋" w:hAnsi="仿宋"/>
          <w:sz w:val="32"/>
          <w:szCs w:val="32"/>
        </w:rPr>
      </w:pPr>
    </w:p>
    <w:p w:rsidR="004B12C7" w:rsidRPr="00BE5352" w:rsidRDefault="004B12C7" w:rsidP="00BE5352">
      <w:pPr>
        <w:spacing w:line="540" w:lineRule="exact"/>
        <w:ind w:firstLineChars="1300" w:firstLine="4160"/>
        <w:rPr>
          <w:rFonts w:ascii="仿宋" w:eastAsia="仿宋" w:hAnsi="仿宋"/>
          <w:sz w:val="32"/>
          <w:szCs w:val="32"/>
        </w:rPr>
      </w:pPr>
      <w:r w:rsidRPr="00BE5352">
        <w:rPr>
          <w:rFonts w:ascii="仿宋" w:eastAsia="仿宋" w:hAnsi="仿宋" w:hint="eastAsia"/>
          <w:sz w:val="32"/>
          <w:szCs w:val="32"/>
        </w:rPr>
        <w:t>湖北民族学院</w:t>
      </w:r>
      <w:r w:rsidR="00975E6F" w:rsidRPr="00BE5352">
        <w:rPr>
          <w:rFonts w:ascii="仿宋" w:eastAsia="仿宋" w:hAnsi="仿宋" w:hint="eastAsia"/>
          <w:sz w:val="32"/>
          <w:szCs w:val="32"/>
        </w:rPr>
        <w:t>学术委员会</w:t>
      </w:r>
    </w:p>
    <w:p w:rsidR="004B12C7" w:rsidRPr="00BE5352" w:rsidRDefault="004B12C7" w:rsidP="00BE5352">
      <w:pPr>
        <w:spacing w:line="540" w:lineRule="exact"/>
        <w:ind w:firstLineChars="1500" w:firstLine="4800"/>
        <w:rPr>
          <w:rFonts w:ascii="仿宋" w:eastAsia="仿宋" w:hAnsi="仿宋"/>
          <w:sz w:val="32"/>
          <w:szCs w:val="32"/>
        </w:rPr>
      </w:pPr>
      <w:r w:rsidRPr="00BE5352">
        <w:rPr>
          <w:rFonts w:ascii="仿宋" w:eastAsia="仿宋" w:hAnsi="仿宋" w:hint="eastAsia"/>
          <w:sz w:val="32"/>
          <w:szCs w:val="32"/>
        </w:rPr>
        <w:t>2018年1月5日</w:t>
      </w:r>
    </w:p>
    <w:p w:rsidR="004B12C7" w:rsidRPr="00BE5352" w:rsidRDefault="004B12C7" w:rsidP="00BE5352">
      <w:pPr>
        <w:spacing w:line="540" w:lineRule="exact"/>
        <w:jc w:val="center"/>
        <w:rPr>
          <w:rFonts w:ascii="仿宋" w:eastAsia="仿宋" w:hAnsi="仿宋"/>
          <w:b/>
          <w:sz w:val="32"/>
          <w:szCs w:val="32"/>
        </w:rPr>
      </w:pPr>
    </w:p>
    <w:p w:rsidR="004B12C7" w:rsidRPr="00BE5352" w:rsidRDefault="004B12C7" w:rsidP="00BE5352">
      <w:pPr>
        <w:spacing w:line="540" w:lineRule="exact"/>
        <w:jc w:val="center"/>
        <w:rPr>
          <w:rFonts w:ascii="仿宋" w:eastAsia="仿宋" w:hAnsi="仿宋"/>
          <w:b/>
          <w:sz w:val="32"/>
          <w:szCs w:val="32"/>
        </w:rPr>
      </w:pPr>
    </w:p>
    <w:p w:rsidR="004B12C7" w:rsidRPr="00BE5352" w:rsidRDefault="004B12C7" w:rsidP="00BE5352">
      <w:pPr>
        <w:spacing w:line="540" w:lineRule="exact"/>
        <w:jc w:val="center"/>
        <w:rPr>
          <w:rFonts w:ascii="仿宋" w:eastAsia="仿宋" w:hAnsi="仿宋"/>
          <w:b/>
          <w:sz w:val="32"/>
          <w:szCs w:val="32"/>
        </w:rPr>
      </w:pPr>
    </w:p>
    <w:p w:rsidR="00B74309" w:rsidRPr="00BE5352" w:rsidRDefault="00B74309" w:rsidP="00F23E00">
      <w:pPr>
        <w:spacing w:line="540" w:lineRule="exact"/>
        <w:jc w:val="center"/>
        <w:rPr>
          <w:rFonts w:ascii="宋体" w:hAnsi="宋体"/>
          <w:b/>
          <w:sz w:val="44"/>
          <w:szCs w:val="44"/>
        </w:rPr>
      </w:pPr>
      <w:r w:rsidRPr="00BE5352">
        <w:rPr>
          <w:rFonts w:ascii="宋体" w:hAnsi="宋体" w:hint="eastAsia"/>
          <w:b/>
          <w:sz w:val="44"/>
          <w:szCs w:val="44"/>
        </w:rPr>
        <w:lastRenderedPageBreak/>
        <w:t>湖北民族学院</w:t>
      </w:r>
      <w:r w:rsidR="00F23E00">
        <w:rPr>
          <w:rFonts w:ascii="宋体" w:hAnsi="宋体" w:hint="eastAsia"/>
          <w:b/>
          <w:sz w:val="44"/>
          <w:szCs w:val="44"/>
        </w:rPr>
        <w:t>预防与处理</w:t>
      </w:r>
      <w:r w:rsidR="00BE5352" w:rsidRPr="00BE5352">
        <w:rPr>
          <w:rFonts w:ascii="宋体" w:hAnsi="宋体" w:hint="eastAsia"/>
          <w:b/>
          <w:sz w:val="44"/>
          <w:szCs w:val="44"/>
        </w:rPr>
        <w:t>学术不端行为</w:t>
      </w:r>
      <w:r w:rsidRPr="00BE5352">
        <w:rPr>
          <w:rFonts w:ascii="宋体" w:hAnsi="宋体" w:hint="eastAsia"/>
          <w:b/>
          <w:sz w:val="44"/>
          <w:szCs w:val="44"/>
        </w:rPr>
        <w:t>办法</w:t>
      </w:r>
      <w:r w:rsidR="004B12C7" w:rsidRPr="00BE5352">
        <w:rPr>
          <w:rFonts w:ascii="宋体" w:hAnsi="宋体" w:hint="eastAsia"/>
          <w:b/>
          <w:sz w:val="44"/>
          <w:szCs w:val="44"/>
        </w:rPr>
        <w:t>（试行）</w:t>
      </w:r>
    </w:p>
    <w:p w:rsidR="00BE5352" w:rsidRPr="00BE5352" w:rsidRDefault="00BE5352" w:rsidP="00BE5352">
      <w:pPr>
        <w:spacing w:line="540" w:lineRule="exact"/>
        <w:jc w:val="center"/>
        <w:rPr>
          <w:rFonts w:ascii="仿宋" w:eastAsia="仿宋" w:hAnsi="仿宋"/>
          <w:b/>
          <w:sz w:val="32"/>
          <w:szCs w:val="32"/>
        </w:rPr>
      </w:pPr>
    </w:p>
    <w:p w:rsidR="00B74309" w:rsidRPr="00BE5352" w:rsidRDefault="00B74309" w:rsidP="00BE5352">
      <w:pPr>
        <w:numPr>
          <w:ilvl w:val="0"/>
          <w:numId w:val="1"/>
        </w:numPr>
        <w:spacing w:line="540" w:lineRule="exact"/>
        <w:jc w:val="center"/>
        <w:rPr>
          <w:rFonts w:ascii="仿宋" w:eastAsia="仿宋" w:hAnsi="仿宋"/>
          <w:b/>
          <w:sz w:val="32"/>
          <w:szCs w:val="32"/>
        </w:rPr>
      </w:pPr>
      <w:r w:rsidRPr="00BE5352">
        <w:rPr>
          <w:rFonts w:ascii="仿宋" w:eastAsia="仿宋" w:hAnsi="仿宋" w:hint="eastAsia"/>
          <w:b/>
          <w:sz w:val="32"/>
          <w:szCs w:val="32"/>
        </w:rPr>
        <w:t>总则</w:t>
      </w:r>
    </w:p>
    <w:p w:rsidR="00BE5352" w:rsidRPr="00BE5352" w:rsidRDefault="00BE5352" w:rsidP="00BE5352">
      <w:pPr>
        <w:spacing w:line="540" w:lineRule="exact"/>
        <w:ind w:firstLineChars="200" w:firstLine="640"/>
        <w:rPr>
          <w:rFonts w:ascii="仿宋" w:eastAsia="仿宋" w:hAnsi="仿宋"/>
          <w:b/>
          <w:sz w:val="32"/>
          <w:szCs w:val="32"/>
        </w:rPr>
      </w:pPr>
      <w:r w:rsidRPr="00BE5352">
        <w:rPr>
          <w:rFonts w:ascii="仿宋" w:eastAsia="仿宋" w:hAnsi="仿宋" w:hint="eastAsia"/>
          <w:sz w:val="32"/>
          <w:szCs w:val="32"/>
        </w:rPr>
        <w:t xml:space="preserve">第一条 </w:t>
      </w:r>
      <w:r w:rsidR="00B74309" w:rsidRPr="00BE5352">
        <w:rPr>
          <w:rFonts w:ascii="仿宋" w:eastAsia="仿宋" w:hAnsi="仿宋" w:hint="eastAsia"/>
          <w:sz w:val="32"/>
          <w:szCs w:val="32"/>
        </w:rPr>
        <w:t>为维护学校的优良学风，规范学术行为，严肃学术</w:t>
      </w:r>
      <w:r w:rsidRPr="00BE5352">
        <w:rPr>
          <w:rFonts w:ascii="仿宋" w:eastAsia="仿宋" w:hAnsi="仿宋" w:hint="eastAsia"/>
          <w:sz w:val="32"/>
          <w:szCs w:val="32"/>
        </w:rPr>
        <w:t>风</w:t>
      </w:r>
      <w:r w:rsidR="00B74309" w:rsidRPr="00BE5352">
        <w:rPr>
          <w:rFonts w:ascii="仿宋" w:eastAsia="仿宋" w:hAnsi="仿宋" w:hint="eastAsia"/>
          <w:sz w:val="32"/>
          <w:szCs w:val="32"/>
        </w:rPr>
        <w:t>纪，根据《中华人民共和国科学技术进步法》、《中华人民共和国专利法》和教育部《关于加强学术道德建设的若干意见》、《</w:t>
      </w:r>
      <w:r w:rsidR="00B74309" w:rsidRPr="00BE5352">
        <w:rPr>
          <w:rStyle w:val="a4"/>
          <w:rFonts w:ascii="仿宋" w:eastAsia="仿宋" w:hAnsi="仿宋" w:hint="eastAsia"/>
          <w:b w:val="0"/>
          <w:color w:val="393939"/>
          <w:sz w:val="32"/>
          <w:szCs w:val="32"/>
          <w:bdr w:val="none" w:sz="0" w:space="0" w:color="auto" w:frame="1"/>
        </w:rPr>
        <w:t>高等学校预防与处理学术不端行为办法</w:t>
      </w:r>
      <w:r w:rsidR="00B74309" w:rsidRPr="00BE5352">
        <w:rPr>
          <w:rFonts w:ascii="仿宋" w:eastAsia="仿宋" w:hAnsi="仿宋" w:hint="eastAsia"/>
          <w:sz w:val="32"/>
          <w:szCs w:val="32"/>
        </w:rPr>
        <w:t>》精神，特制定《湖北民族学院预防与处理学术不端行为办法(试行)》（以下简称《办法》）。</w:t>
      </w:r>
      <w:r w:rsidR="00B74309" w:rsidRPr="00BE5352">
        <w:rPr>
          <w:rFonts w:ascii="仿宋" w:eastAsia="仿宋" w:hAnsi="仿宋" w:hint="eastAsia"/>
          <w:sz w:val="32"/>
          <w:szCs w:val="32"/>
        </w:rPr>
        <w:br/>
        <w:t xml:space="preserve">　　第二条 本《办法》适用于全校师生员工和以湖北民族学院名义从事学术活动的访问学者和进修教师等人员。</w:t>
      </w:r>
      <w:r w:rsidR="00B74309" w:rsidRPr="00BE5352">
        <w:rPr>
          <w:rFonts w:ascii="仿宋" w:eastAsia="仿宋" w:hAnsi="仿宋" w:hint="eastAsia"/>
          <w:sz w:val="32"/>
          <w:szCs w:val="32"/>
        </w:rPr>
        <w:br/>
        <w:t xml:space="preserve">　　第三条 学校倡导严谨学风和学术诚信，坚持学术自由，鼓励学术创新，宽容失败，坚决反对学术活动中的各种学术不端行为。</w:t>
      </w:r>
      <w:r w:rsidR="00B74309" w:rsidRPr="00BE5352">
        <w:rPr>
          <w:rFonts w:ascii="仿宋" w:eastAsia="仿宋" w:hAnsi="仿宋" w:hint="eastAsia"/>
          <w:sz w:val="32"/>
          <w:szCs w:val="32"/>
        </w:rPr>
        <w:br/>
        <w:t xml:space="preserve">　　第四条 学校处理学术道德规范及学术不端行为的职责由校学术委员会负责，学校学术委员会下设学术道德建设专门委员会，是对学术不端行为认定、审核、调查和评判的日常结构，由7名学术委员组成。校学术道德建设专门委员会秘书处设在校科技处。秘书处根据公开、公平、公正的原则和本《办法》确定的程序，负责对学术不端行为进行调查，并经由校学术委员会向校长办公会提交调查结论。</w:t>
      </w:r>
      <w:r w:rsidR="00B74309" w:rsidRPr="00BE5352">
        <w:rPr>
          <w:rFonts w:ascii="仿宋" w:eastAsia="仿宋" w:hAnsi="仿宋" w:hint="eastAsia"/>
          <w:sz w:val="32"/>
          <w:szCs w:val="32"/>
        </w:rPr>
        <w:br/>
        <w:t xml:space="preserve">　  校学术道德建设专门委员会秘书处作为日常执行机构，负责受理举报等日常工作。</w:t>
      </w:r>
      <w:r w:rsidR="00B74309" w:rsidRPr="00BE5352">
        <w:rPr>
          <w:rFonts w:ascii="仿宋" w:eastAsia="仿宋" w:hAnsi="仿宋" w:hint="eastAsia"/>
          <w:sz w:val="32"/>
          <w:szCs w:val="32"/>
        </w:rPr>
        <w:br/>
        <w:t xml:space="preserve">　　第五条 学校人事处、学生工作处、教务处、研究生处、科学技术处、纪委、监察处等部门在各自职责范围内，根据本《办</w:t>
      </w:r>
      <w:r w:rsidR="00B74309" w:rsidRPr="00BE5352">
        <w:rPr>
          <w:rFonts w:ascii="仿宋" w:eastAsia="仿宋" w:hAnsi="仿宋" w:hint="eastAsia"/>
          <w:sz w:val="32"/>
          <w:szCs w:val="32"/>
        </w:rPr>
        <w:lastRenderedPageBreak/>
        <w:t>法》及校学术委员会的调查结论，提出对学术不端行为的具体处理建议。</w:t>
      </w:r>
      <w:r w:rsidR="00B74309" w:rsidRPr="00BE5352">
        <w:rPr>
          <w:rFonts w:ascii="仿宋" w:eastAsia="仿宋" w:hAnsi="仿宋" w:hint="eastAsia"/>
          <w:sz w:val="32"/>
          <w:szCs w:val="32"/>
        </w:rPr>
        <w:br/>
        <w:t xml:space="preserve">　　校长办公会根据本《办法》、校学术委员会的调查结论和学校有关部门提交的具体处理建议，对学术不端行为作出正式处理决定。其决定由校长签署发布。</w:t>
      </w:r>
      <w:r w:rsidR="00B74309" w:rsidRPr="00BE5352">
        <w:rPr>
          <w:rFonts w:ascii="仿宋" w:eastAsia="仿宋" w:hAnsi="仿宋" w:hint="eastAsia"/>
          <w:sz w:val="32"/>
          <w:szCs w:val="32"/>
        </w:rPr>
        <w:br/>
        <w:t xml:space="preserve">　　第六条 学校各职能部门应迅速、严格地执行校长办公会对学术不端行为的处理决定。</w:t>
      </w:r>
      <w:r w:rsidR="00B74309" w:rsidRPr="00BE5352">
        <w:rPr>
          <w:rFonts w:ascii="仿宋" w:eastAsia="仿宋" w:hAnsi="仿宋" w:hint="eastAsia"/>
          <w:sz w:val="32"/>
          <w:szCs w:val="32"/>
        </w:rPr>
        <w:br/>
        <w:t xml:space="preserve">　　学校办公室统一对外发布对学术不端行为的调查结论和处理决定。</w:t>
      </w:r>
    </w:p>
    <w:p w:rsidR="00B74309" w:rsidRPr="00BE5352" w:rsidRDefault="00B74309" w:rsidP="00BE5352">
      <w:pPr>
        <w:spacing w:line="540" w:lineRule="exact"/>
        <w:ind w:firstLineChars="200" w:firstLine="643"/>
        <w:jc w:val="center"/>
        <w:rPr>
          <w:rFonts w:ascii="仿宋" w:eastAsia="仿宋" w:hAnsi="仿宋"/>
          <w:b/>
          <w:sz w:val="32"/>
          <w:szCs w:val="32"/>
        </w:rPr>
      </w:pPr>
      <w:r w:rsidRPr="00BE5352">
        <w:rPr>
          <w:rFonts w:ascii="仿宋" w:eastAsia="仿宋" w:hAnsi="仿宋" w:hint="eastAsia"/>
          <w:b/>
          <w:sz w:val="32"/>
          <w:szCs w:val="32"/>
        </w:rPr>
        <w:t>第二章 学术行为准则</w:t>
      </w:r>
    </w:p>
    <w:p w:rsidR="00B74309" w:rsidRPr="00BE5352" w:rsidRDefault="00B74309" w:rsidP="00BE5352">
      <w:pPr>
        <w:spacing w:line="540" w:lineRule="exact"/>
        <w:ind w:firstLineChars="200" w:firstLine="640"/>
        <w:rPr>
          <w:rFonts w:ascii="仿宋" w:eastAsia="仿宋" w:hAnsi="仿宋"/>
          <w:sz w:val="32"/>
          <w:szCs w:val="32"/>
        </w:rPr>
      </w:pPr>
      <w:r w:rsidRPr="00BE5352">
        <w:rPr>
          <w:rFonts w:ascii="仿宋" w:eastAsia="仿宋" w:hAnsi="仿宋" w:hint="eastAsia"/>
          <w:sz w:val="32"/>
          <w:szCs w:val="32"/>
        </w:rPr>
        <w:t>第七条 在学术成果（包括论文、专利、报奖等）中引用他人的思想、观点、实验数据、资料、结论或其他学术成果的，应当如实注明出处。</w:t>
      </w:r>
    </w:p>
    <w:p w:rsidR="00B74309" w:rsidRPr="00BE5352" w:rsidRDefault="00B74309" w:rsidP="00BE5352">
      <w:pPr>
        <w:spacing w:line="540" w:lineRule="exact"/>
        <w:ind w:firstLineChars="200" w:firstLine="640"/>
        <w:rPr>
          <w:rFonts w:ascii="仿宋" w:eastAsia="仿宋" w:hAnsi="仿宋"/>
          <w:sz w:val="32"/>
          <w:szCs w:val="32"/>
        </w:rPr>
      </w:pPr>
      <w:r w:rsidRPr="00BE5352">
        <w:rPr>
          <w:rFonts w:ascii="仿宋" w:eastAsia="仿宋" w:hAnsi="仿宋" w:hint="eastAsia"/>
          <w:sz w:val="32"/>
          <w:szCs w:val="32"/>
        </w:rPr>
        <w:t>成果中的引用部分</w:t>
      </w:r>
      <w:r w:rsidR="00457EE9" w:rsidRPr="00BE5352">
        <w:rPr>
          <w:rFonts w:ascii="仿宋" w:eastAsia="仿宋" w:hAnsi="仿宋" w:hint="eastAsia"/>
          <w:sz w:val="32"/>
          <w:szCs w:val="32"/>
        </w:rPr>
        <w:t>不得成为个人</w:t>
      </w:r>
      <w:r w:rsidRPr="00BE5352">
        <w:rPr>
          <w:rFonts w:ascii="仿宋" w:eastAsia="仿宋" w:hAnsi="仿宋" w:hint="eastAsia"/>
          <w:sz w:val="32"/>
          <w:szCs w:val="32"/>
        </w:rPr>
        <w:t>成果的主要部分或实质部分。</w:t>
      </w:r>
      <w:r w:rsidRPr="00BE5352">
        <w:rPr>
          <w:rFonts w:ascii="仿宋" w:eastAsia="仿宋" w:hAnsi="仿宋" w:hint="eastAsia"/>
          <w:sz w:val="32"/>
          <w:szCs w:val="32"/>
        </w:rPr>
        <w:br/>
        <w:t xml:space="preserve">　　成果中的引用部分不得侵犯他人知识产权、泄露他人技术秘密和其他秘密。</w:t>
      </w:r>
      <w:r w:rsidRPr="00BE5352">
        <w:rPr>
          <w:rFonts w:ascii="仿宋" w:eastAsia="仿宋" w:hAnsi="仿宋" w:hint="eastAsia"/>
          <w:sz w:val="32"/>
          <w:szCs w:val="32"/>
        </w:rPr>
        <w:br/>
        <w:t xml:space="preserve">　　第八条 合作成果的署名人应对合作成果进行审阅并书面声明对成果表达的思想、观点和结论同意和负责。</w:t>
      </w:r>
      <w:r w:rsidRPr="00BE5352">
        <w:rPr>
          <w:rFonts w:ascii="仿宋" w:eastAsia="仿宋" w:hAnsi="仿宋" w:hint="eastAsia"/>
          <w:sz w:val="32"/>
          <w:szCs w:val="32"/>
        </w:rPr>
        <w:br/>
        <w:t xml:space="preserve">　　合作研究的主持人或成果的第一署名人对研究成果整体负责；指导</w:t>
      </w:r>
      <w:r w:rsidR="00457EE9" w:rsidRPr="00BE5352">
        <w:rPr>
          <w:rFonts w:ascii="仿宋" w:eastAsia="仿宋" w:hAnsi="仿宋" w:hint="eastAsia"/>
          <w:sz w:val="32"/>
          <w:szCs w:val="32"/>
        </w:rPr>
        <w:t>学生发表学术论文</w:t>
      </w:r>
      <w:r w:rsidRPr="00BE5352">
        <w:rPr>
          <w:rFonts w:ascii="仿宋" w:eastAsia="仿宋" w:hAnsi="仿宋" w:hint="eastAsia"/>
          <w:sz w:val="32"/>
          <w:szCs w:val="32"/>
        </w:rPr>
        <w:t>经审阅同意后</w:t>
      </w:r>
      <w:r w:rsidR="00457EE9" w:rsidRPr="00BE5352">
        <w:rPr>
          <w:rFonts w:ascii="仿宋" w:eastAsia="仿宋" w:hAnsi="仿宋" w:hint="eastAsia"/>
          <w:sz w:val="32"/>
          <w:szCs w:val="32"/>
        </w:rPr>
        <w:t>作</w:t>
      </w:r>
      <w:r w:rsidRPr="00BE5352">
        <w:rPr>
          <w:rFonts w:ascii="仿宋" w:eastAsia="仿宋" w:hAnsi="仿宋" w:hint="eastAsia"/>
          <w:sz w:val="32"/>
          <w:szCs w:val="32"/>
        </w:rPr>
        <w:t>为通讯作者</w:t>
      </w:r>
      <w:r w:rsidR="00457EE9" w:rsidRPr="00BE5352">
        <w:rPr>
          <w:rFonts w:ascii="仿宋" w:eastAsia="仿宋" w:hAnsi="仿宋" w:hint="eastAsia"/>
          <w:sz w:val="32"/>
          <w:szCs w:val="32"/>
        </w:rPr>
        <w:t>的</w:t>
      </w:r>
      <w:r w:rsidRPr="00BE5352">
        <w:rPr>
          <w:rFonts w:ascii="仿宋" w:eastAsia="仿宋" w:hAnsi="仿宋" w:hint="eastAsia"/>
          <w:sz w:val="32"/>
          <w:szCs w:val="32"/>
        </w:rPr>
        <w:t>，教师应负主要责任。</w:t>
      </w:r>
      <w:r w:rsidRPr="00BE5352">
        <w:rPr>
          <w:rFonts w:ascii="仿宋" w:eastAsia="仿宋" w:hAnsi="仿宋" w:hint="eastAsia"/>
          <w:sz w:val="32"/>
          <w:szCs w:val="32"/>
        </w:rPr>
        <w:br/>
        <w:t xml:space="preserve">　　任何人不得假冒他人对成果及学术承诺署名。</w:t>
      </w:r>
      <w:r w:rsidRPr="00BE5352">
        <w:rPr>
          <w:rFonts w:ascii="仿宋" w:eastAsia="仿宋" w:hAnsi="仿宋" w:hint="eastAsia"/>
          <w:sz w:val="32"/>
          <w:szCs w:val="32"/>
        </w:rPr>
        <w:br/>
        <w:t xml:space="preserve">　　第九条 在参与推荐、评审、论证、鉴定、答辩、评奖等学术活动中，行为人应坚持学术评价的客观公正原则，不得徇私舞</w:t>
      </w:r>
      <w:r w:rsidRPr="00BE5352">
        <w:rPr>
          <w:rFonts w:ascii="仿宋" w:eastAsia="仿宋" w:hAnsi="仿宋" w:hint="eastAsia"/>
          <w:sz w:val="32"/>
          <w:szCs w:val="32"/>
        </w:rPr>
        <w:lastRenderedPageBreak/>
        <w:t>弊或谋求不正当利益。</w:t>
      </w:r>
      <w:r w:rsidRPr="00BE5352">
        <w:rPr>
          <w:rFonts w:ascii="仿宋" w:eastAsia="仿宋" w:hAnsi="仿宋" w:hint="eastAsia"/>
          <w:sz w:val="32"/>
          <w:szCs w:val="32"/>
        </w:rPr>
        <w:br/>
        <w:t xml:space="preserve">　　要实事求是、客观准确地提交学术成果总结、验收或鉴定报告，不得弄虚作假，夸大事实。</w:t>
      </w:r>
      <w:r w:rsidRPr="00BE5352">
        <w:rPr>
          <w:rFonts w:ascii="仿宋" w:eastAsia="仿宋" w:hAnsi="仿宋" w:hint="eastAsia"/>
          <w:sz w:val="32"/>
          <w:szCs w:val="32"/>
        </w:rPr>
        <w:br/>
        <w:t xml:space="preserve">　　第十条 重大学术成果的发布，应经学校主管部门批准。</w:t>
      </w:r>
    </w:p>
    <w:p w:rsidR="00B74309" w:rsidRPr="00BE5352" w:rsidRDefault="00B74309" w:rsidP="00BE5352">
      <w:pPr>
        <w:spacing w:line="540" w:lineRule="exact"/>
        <w:ind w:firstLineChars="200" w:firstLine="640"/>
        <w:rPr>
          <w:rFonts w:ascii="仿宋" w:eastAsia="仿宋" w:hAnsi="仿宋"/>
          <w:sz w:val="32"/>
          <w:szCs w:val="32"/>
        </w:rPr>
      </w:pPr>
    </w:p>
    <w:p w:rsidR="00B74309" w:rsidRPr="00BE5352" w:rsidRDefault="00B74309" w:rsidP="00BE5352">
      <w:pPr>
        <w:spacing w:line="540" w:lineRule="exact"/>
        <w:ind w:leftChars="514" w:left="1079" w:firstLineChars="500" w:firstLine="1606"/>
        <w:rPr>
          <w:rFonts w:ascii="仿宋" w:eastAsia="仿宋" w:hAnsi="仿宋"/>
          <w:b/>
          <w:sz w:val="32"/>
          <w:szCs w:val="32"/>
        </w:rPr>
      </w:pPr>
      <w:r w:rsidRPr="00BE5352">
        <w:rPr>
          <w:rFonts w:ascii="仿宋" w:eastAsia="仿宋" w:hAnsi="仿宋" w:hint="eastAsia"/>
          <w:b/>
          <w:sz w:val="32"/>
          <w:szCs w:val="32"/>
        </w:rPr>
        <w:t>第三章  学术不端行为</w:t>
      </w:r>
    </w:p>
    <w:p w:rsidR="00B74309" w:rsidRPr="00BE5352" w:rsidRDefault="00B74309" w:rsidP="00BE5352">
      <w:pPr>
        <w:spacing w:line="540" w:lineRule="exact"/>
        <w:ind w:firstLineChars="200" w:firstLine="640"/>
        <w:rPr>
          <w:rFonts w:ascii="仿宋" w:eastAsia="仿宋" w:hAnsi="仿宋"/>
          <w:sz w:val="32"/>
          <w:szCs w:val="32"/>
        </w:rPr>
      </w:pPr>
      <w:r w:rsidRPr="00BE5352">
        <w:rPr>
          <w:rFonts w:ascii="仿宋" w:eastAsia="仿宋" w:hAnsi="仿宋" w:hint="eastAsia"/>
          <w:sz w:val="32"/>
          <w:szCs w:val="32"/>
        </w:rPr>
        <w:t>第十一条 学术不端行为，是指严重违反学术道德、应受学术道德谴责并受相应处分的行为，包括剽窃、抄袭、私自署名、伪造、泄密、一稿多投等。</w:t>
      </w:r>
      <w:r w:rsidRPr="00BE5352">
        <w:rPr>
          <w:rFonts w:ascii="仿宋" w:eastAsia="仿宋" w:hAnsi="仿宋" w:hint="eastAsia"/>
          <w:sz w:val="32"/>
          <w:szCs w:val="32"/>
        </w:rPr>
        <w:br/>
        <w:t xml:space="preserve">　　第十二条 将他人的学术观点、学术思想、实验数据、实验结论、其他学术成果和技术成果，通过不正当手段窃为己有，冒充为自己所创成果的行为，是剽窃行为。</w:t>
      </w:r>
      <w:r w:rsidRPr="00BE5352">
        <w:rPr>
          <w:rFonts w:ascii="仿宋" w:eastAsia="仿宋" w:hAnsi="仿宋" w:hint="eastAsia"/>
          <w:sz w:val="32"/>
          <w:szCs w:val="32"/>
        </w:rPr>
        <w:br/>
        <w:t xml:space="preserve">　　第十三条 在成果中使用他人的学术作品时，不注明出处的，是抄袭行为。</w:t>
      </w:r>
      <w:r w:rsidRPr="00BE5352">
        <w:rPr>
          <w:rFonts w:ascii="仿宋" w:eastAsia="仿宋" w:hAnsi="仿宋" w:hint="eastAsia"/>
          <w:sz w:val="32"/>
          <w:szCs w:val="32"/>
        </w:rPr>
        <w:br/>
        <w:t xml:space="preserve">　　第十四条 未参加实际研究或成果创作而要求或者同意在别人成果中署名，或未经本人同意而私自在成果及学术承诺中代其署名的，是私自署名行为。私自署名人不仅应对私自署名行为负责，而且应对成果本身负责。</w:t>
      </w:r>
      <w:r w:rsidRPr="00BE5352">
        <w:rPr>
          <w:rFonts w:ascii="仿宋" w:eastAsia="仿宋" w:hAnsi="仿宋" w:hint="eastAsia"/>
          <w:sz w:val="32"/>
          <w:szCs w:val="32"/>
        </w:rPr>
        <w:br/>
        <w:t xml:space="preserve">　　第十五条 有下列情节之一的属伪造行为：</w:t>
      </w:r>
      <w:r w:rsidRPr="00BE5352">
        <w:rPr>
          <w:rFonts w:ascii="仿宋" w:eastAsia="仿宋" w:hAnsi="仿宋" w:hint="eastAsia"/>
          <w:sz w:val="32"/>
          <w:szCs w:val="32"/>
        </w:rPr>
        <w:br/>
        <w:t xml:space="preserve">　　（一）在提交有关个人学术背景的报告中，伪造学历、学术成果的；</w:t>
      </w:r>
    </w:p>
    <w:p w:rsidR="00B74309" w:rsidRPr="00BE5352" w:rsidRDefault="00B74309" w:rsidP="00BE5352">
      <w:pPr>
        <w:spacing w:line="540" w:lineRule="exact"/>
        <w:ind w:firstLineChars="200" w:firstLine="640"/>
        <w:rPr>
          <w:rFonts w:ascii="仿宋" w:eastAsia="仿宋" w:hAnsi="仿宋"/>
          <w:sz w:val="32"/>
          <w:szCs w:val="32"/>
        </w:rPr>
      </w:pPr>
      <w:r w:rsidRPr="00BE5352">
        <w:rPr>
          <w:rFonts w:ascii="仿宋" w:eastAsia="仿宋" w:hAnsi="仿宋" w:hint="eastAsia"/>
          <w:sz w:val="32"/>
          <w:szCs w:val="32"/>
        </w:rPr>
        <w:t>（二）在提交有关个人学术背景的报告中，伪造专家鉴定证书、学位证书、获奖证书或其他学术经历与能力证明材料的；</w:t>
      </w:r>
    </w:p>
    <w:p w:rsidR="00B74309" w:rsidRPr="00BE5352" w:rsidRDefault="00B74309" w:rsidP="00BE5352">
      <w:pPr>
        <w:spacing w:line="540" w:lineRule="exact"/>
        <w:ind w:firstLineChars="200" w:firstLine="640"/>
        <w:rPr>
          <w:rFonts w:ascii="仿宋" w:eastAsia="仿宋" w:hAnsi="仿宋"/>
          <w:sz w:val="32"/>
          <w:szCs w:val="32"/>
        </w:rPr>
      </w:pPr>
      <w:r w:rsidRPr="00BE5352">
        <w:rPr>
          <w:rFonts w:ascii="仿宋" w:eastAsia="仿宋" w:hAnsi="仿宋" w:hint="eastAsia"/>
          <w:sz w:val="32"/>
          <w:szCs w:val="32"/>
        </w:rPr>
        <w:t>（三）伪造或篡改实验条件、实验数据、实验过程、实验结论的。</w:t>
      </w:r>
      <w:r w:rsidRPr="00BE5352">
        <w:rPr>
          <w:rFonts w:ascii="仿宋" w:eastAsia="仿宋" w:hAnsi="仿宋" w:hint="eastAsia"/>
          <w:sz w:val="32"/>
          <w:szCs w:val="32"/>
        </w:rPr>
        <w:br/>
      </w:r>
      <w:r w:rsidRPr="00BE5352">
        <w:rPr>
          <w:rFonts w:ascii="仿宋" w:eastAsia="仿宋" w:hAnsi="仿宋" w:hint="eastAsia"/>
          <w:sz w:val="32"/>
          <w:szCs w:val="32"/>
        </w:rPr>
        <w:lastRenderedPageBreak/>
        <w:t xml:space="preserve">　　第十六条 违反国家和学校有关保密规定，未经学校科研主管部门和项目主管部门批准，擅自将应当保密的学术事项公开的，为泄密行为。</w:t>
      </w:r>
      <w:r w:rsidRPr="00BE5352">
        <w:rPr>
          <w:rFonts w:ascii="仿宋" w:eastAsia="仿宋" w:hAnsi="仿宋" w:hint="eastAsia"/>
          <w:sz w:val="32"/>
          <w:szCs w:val="32"/>
        </w:rPr>
        <w:br/>
        <w:t xml:space="preserve">　　第十七条 将同一稿件同时期两次或多次投送不同报刊或出版部门以求发表的，为一稿多投行为。</w:t>
      </w:r>
      <w:r w:rsidRPr="00BE5352">
        <w:rPr>
          <w:rFonts w:ascii="仿宋" w:eastAsia="仿宋" w:hAnsi="仿宋" w:hint="eastAsia"/>
          <w:sz w:val="32"/>
          <w:szCs w:val="32"/>
        </w:rPr>
        <w:br/>
        <w:t xml:space="preserve">　　第十八条 在校学术道德监督委员会就他人有关学术不端行为进行调查时，故意隐匿有关事实和证据的，属于包庇行为。</w:t>
      </w:r>
      <w:r w:rsidRPr="00BE5352">
        <w:rPr>
          <w:rFonts w:ascii="仿宋" w:eastAsia="仿宋" w:hAnsi="仿宋" w:hint="eastAsia"/>
          <w:sz w:val="32"/>
          <w:szCs w:val="32"/>
        </w:rPr>
        <w:br/>
        <w:t xml:space="preserve">　　第十九条 其他违背学术界公认学术道德规范的行为包括：夸大、炒作个人学术成果价值，谋取不正当利益；虚报或重复申报同级同类奖项；滥用学术信誉，在参与学术评价活动中徇私舞弊；故意干扰或妨碍他人的学术研究活动等行为。</w:t>
      </w:r>
    </w:p>
    <w:p w:rsidR="00B74309" w:rsidRPr="00BE5352" w:rsidRDefault="00B74309" w:rsidP="00BE5352">
      <w:pPr>
        <w:spacing w:line="540" w:lineRule="exact"/>
        <w:ind w:firstLineChars="200" w:firstLine="640"/>
        <w:rPr>
          <w:rFonts w:ascii="仿宋" w:eastAsia="仿宋" w:hAnsi="仿宋"/>
          <w:sz w:val="32"/>
          <w:szCs w:val="32"/>
        </w:rPr>
      </w:pPr>
    </w:p>
    <w:p w:rsidR="00B74309" w:rsidRPr="00BE5352" w:rsidRDefault="00B74309" w:rsidP="00BE5352">
      <w:pPr>
        <w:spacing w:line="540" w:lineRule="exact"/>
        <w:ind w:firstLineChars="200" w:firstLine="643"/>
        <w:jc w:val="center"/>
        <w:rPr>
          <w:rFonts w:ascii="仿宋" w:eastAsia="仿宋" w:hAnsi="仿宋"/>
          <w:b/>
          <w:sz w:val="32"/>
          <w:szCs w:val="32"/>
        </w:rPr>
      </w:pPr>
      <w:r w:rsidRPr="00BE5352">
        <w:rPr>
          <w:rFonts w:ascii="仿宋" w:eastAsia="仿宋" w:hAnsi="仿宋" w:hint="eastAsia"/>
          <w:b/>
          <w:sz w:val="32"/>
          <w:szCs w:val="32"/>
        </w:rPr>
        <w:t>第四章 学术不端行为的举报和认定</w:t>
      </w:r>
    </w:p>
    <w:p w:rsidR="00B74309" w:rsidRPr="00BE5352" w:rsidRDefault="00B74309" w:rsidP="00BE5352">
      <w:pPr>
        <w:spacing w:line="540" w:lineRule="exact"/>
        <w:ind w:firstLineChars="200" w:firstLine="640"/>
        <w:rPr>
          <w:rFonts w:ascii="仿宋" w:eastAsia="仿宋" w:hAnsi="仿宋"/>
          <w:sz w:val="32"/>
          <w:szCs w:val="32"/>
        </w:rPr>
      </w:pPr>
      <w:r w:rsidRPr="00BE5352">
        <w:rPr>
          <w:rFonts w:ascii="仿宋" w:eastAsia="仿宋" w:hAnsi="仿宋" w:hint="eastAsia"/>
          <w:sz w:val="32"/>
          <w:szCs w:val="32"/>
        </w:rPr>
        <w:t>第二十条 对本校及相关人员的学术不端行为，校内外任何个人和组织都有权向校学术委员会举报。</w:t>
      </w:r>
      <w:r w:rsidRPr="00BE5352">
        <w:rPr>
          <w:rFonts w:ascii="仿宋" w:eastAsia="仿宋" w:hAnsi="仿宋" w:hint="eastAsia"/>
          <w:sz w:val="32"/>
          <w:szCs w:val="32"/>
        </w:rPr>
        <w:br/>
        <w:t xml:space="preserve">　　举报的形式分书面举报和口头举报。</w:t>
      </w:r>
      <w:r w:rsidRPr="00BE5352">
        <w:rPr>
          <w:rFonts w:ascii="仿宋" w:eastAsia="仿宋" w:hAnsi="仿宋" w:hint="eastAsia"/>
          <w:sz w:val="32"/>
          <w:szCs w:val="32"/>
        </w:rPr>
        <w:br/>
        <w:t xml:space="preserve">　　第二十一条 校学术道德建设专门委员会秘书处负责受理举报、记录在案，并及时通报校学术委员会负责人或者校学术道德建设专门委员会负责人。</w:t>
      </w:r>
      <w:r w:rsidRPr="00BE5352">
        <w:rPr>
          <w:rFonts w:ascii="仿宋" w:eastAsia="仿宋" w:hAnsi="仿宋" w:hint="eastAsia"/>
          <w:sz w:val="32"/>
          <w:szCs w:val="32"/>
        </w:rPr>
        <w:br/>
        <w:t xml:space="preserve">　　口头举报的，应将记录经举报人核实无误后由举报人签名确认。</w:t>
      </w:r>
      <w:r w:rsidRPr="00BE5352">
        <w:rPr>
          <w:rFonts w:ascii="仿宋" w:eastAsia="仿宋" w:hAnsi="仿宋" w:hint="eastAsia"/>
          <w:sz w:val="32"/>
          <w:szCs w:val="32"/>
        </w:rPr>
        <w:br/>
        <w:t xml:space="preserve">　　举报人要求保密的，应为其保密。</w:t>
      </w:r>
      <w:r w:rsidRPr="00BE5352">
        <w:rPr>
          <w:rFonts w:ascii="仿宋" w:eastAsia="仿宋" w:hAnsi="仿宋" w:hint="eastAsia"/>
          <w:sz w:val="32"/>
          <w:szCs w:val="32"/>
        </w:rPr>
        <w:br/>
        <w:t xml:space="preserve">　　第二十二条 校学术道德建设专门委员会秘书处应设专人对案卷材料进行严格保管，任何人不得私自泄露有关案情材料。</w:t>
      </w:r>
      <w:r w:rsidRPr="00BE5352">
        <w:rPr>
          <w:rFonts w:ascii="仿宋" w:eastAsia="仿宋" w:hAnsi="仿宋" w:hint="eastAsia"/>
          <w:sz w:val="32"/>
          <w:szCs w:val="32"/>
        </w:rPr>
        <w:br/>
        <w:t xml:space="preserve">　　第二十三条 校学术道德建设专门委员会在接到举报后，应</w:t>
      </w:r>
      <w:r w:rsidRPr="00BE5352">
        <w:rPr>
          <w:rFonts w:ascii="仿宋" w:eastAsia="仿宋" w:hAnsi="仿宋" w:hint="eastAsia"/>
          <w:sz w:val="32"/>
          <w:szCs w:val="32"/>
        </w:rPr>
        <w:lastRenderedPageBreak/>
        <w:t>在7个工作日内指派叁名或以上人员到相关院系或单位的学术委员会，核实举报事实，听取相关院系或单位学术委员会的意见及被举报人的申辩，并于12个工作日内在校学术委员会会议上（不少于半数委员）报告初步调查结果。经出席会议三分之二以上委员同意的，予以正式立案。</w:t>
      </w:r>
      <w:r w:rsidRPr="00BE5352">
        <w:rPr>
          <w:rFonts w:ascii="仿宋" w:eastAsia="仿宋" w:hAnsi="仿宋" w:hint="eastAsia"/>
          <w:sz w:val="32"/>
          <w:szCs w:val="32"/>
        </w:rPr>
        <w:br/>
        <w:t xml:space="preserve">　　第二十四条 由校学术委员会正式立案的，应当书面送达举报人和被举报人，并要求举报人提供事实证据和相关证明。</w:t>
      </w:r>
      <w:r w:rsidRPr="00BE5352">
        <w:rPr>
          <w:rFonts w:ascii="仿宋" w:eastAsia="仿宋" w:hAnsi="仿宋" w:hint="eastAsia"/>
          <w:sz w:val="32"/>
          <w:szCs w:val="32"/>
        </w:rPr>
        <w:br/>
        <w:t xml:space="preserve">　　正式立案后，校学术委员会应责成相关二级学院或单位的学术委员会（不少于3人）在20日内进行调查核实，并向校学术委员会提出书面报告，就举报的事实作出明确认定或否定的说明。如有特殊情况，可向校学术委员会申请延长调查时间。</w:t>
      </w:r>
      <w:r w:rsidRPr="00BE5352">
        <w:rPr>
          <w:rFonts w:ascii="仿宋" w:eastAsia="仿宋" w:hAnsi="仿宋" w:hint="eastAsia"/>
          <w:sz w:val="32"/>
          <w:szCs w:val="32"/>
        </w:rPr>
        <w:br/>
        <w:t xml:space="preserve">　　二级学院或单位学术委员会的报告应由多数成员通过并注明表决情况和分歧意见。</w:t>
      </w:r>
      <w:r w:rsidRPr="00BE5352">
        <w:rPr>
          <w:rFonts w:ascii="仿宋" w:eastAsia="仿宋" w:hAnsi="仿宋" w:hint="eastAsia"/>
          <w:sz w:val="32"/>
          <w:szCs w:val="32"/>
        </w:rPr>
        <w:br/>
        <w:t xml:space="preserve">　　二级学院或单位的调查工作接受校学术委员会的指导。</w:t>
      </w:r>
      <w:r w:rsidRPr="00BE5352">
        <w:rPr>
          <w:rFonts w:ascii="仿宋" w:eastAsia="仿宋" w:hAnsi="仿宋" w:hint="eastAsia"/>
          <w:sz w:val="32"/>
          <w:szCs w:val="32"/>
        </w:rPr>
        <w:br/>
        <w:t xml:space="preserve">　　当被调查对象涉及院系负责人或学术委员会委员以及必要时，校学术委员会可邀请校内外有关专家组成专门调查组，独立进行调查。</w:t>
      </w:r>
      <w:r w:rsidRPr="00BE5352">
        <w:rPr>
          <w:rFonts w:ascii="仿宋" w:eastAsia="仿宋" w:hAnsi="仿宋" w:hint="eastAsia"/>
          <w:sz w:val="32"/>
          <w:szCs w:val="32"/>
        </w:rPr>
        <w:br/>
        <w:t xml:space="preserve">　　第二十五条 校学术委员会、相关院系或单位的学术委员会中与案件举报人和被举报人有亲属关系、指导教师与学生关系的人员，应当回避。</w:t>
      </w:r>
      <w:r w:rsidRPr="00BE5352">
        <w:rPr>
          <w:rFonts w:ascii="仿宋" w:eastAsia="仿宋" w:hAnsi="仿宋" w:hint="eastAsia"/>
          <w:sz w:val="32"/>
          <w:szCs w:val="32"/>
        </w:rPr>
        <w:br/>
        <w:t xml:space="preserve">　　举报人或被举报人若有充分理由证明上述机构人员中有不宜参加调查或审议的，经校学术委员会主任批准，可以要求有关人员回避。</w:t>
      </w:r>
      <w:r w:rsidRPr="00BE5352">
        <w:rPr>
          <w:rFonts w:ascii="仿宋" w:eastAsia="仿宋" w:hAnsi="仿宋" w:hint="eastAsia"/>
          <w:sz w:val="32"/>
          <w:szCs w:val="32"/>
        </w:rPr>
        <w:br/>
        <w:t xml:space="preserve">　　第二十六条 在受理举报、获取证据、调查处理过程中，学校及相关方面应采取有效措施，保护举报人、证人和被举报人的</w:t>
      </w:r>
      <w:r w:rsidRPr="00BE5352">
        <w:rPr>
          <w:rFonts w:ascii="仿宋" w:eastAsia="仿宋" w:hAnsi="仿宋" w:hint="eastAsia"/>
          <w:sz w:val="32"/>
          <w:szCs w:val="32"/>
        </w:rPr>
        <w:lastRenderedPageBreak/>
        <w:t>合法权益。</w:t>
      </w:r>
      <w:r w:rsidRPr="00BE5352">
        <w:rPr>
          <w:rFonts w:ascii="仿宋" w:eastAsia="仿宋" w:hAnsi="仿宋" w:hint="eastAsia"/>
          <w:sz w:val="32"/>
          <w:szCs w:val="32"/>
        </w:rPr>
        <w:br/>
        <w:t xml:space="preserve">　　第二十七条 校学术委员会在接到学术道德建设专门委员会调查结果的书面报告后，应及时分发给有关委员，并在10个工作日内进行审议，作出明确的调查结论。</w:t>
      </w:r>
      <w:r w:rsidRPr="00BE5352">
        <w:rPr>
          <w:rFonts w:ascii="仿宋" w:eastAsia="仿宋" w:hAnsi="仿宋" w:hint="eastAsia"/>
          <w:sz w:val="32"/>
          <w:szCs w:val="32"/>
        </w:rPr>
        <w:br/>
        <w:t xml:space="preserve">　　校学术委员会在审议中，应充分听取相关二级学院或单位学术委员会的意见，并分别听取举报人、证人、被举报人的陈述。</w:t>
      </w:r>
      <w:r w:rsidRPr="00BE5352">
        <w:rPr>
          <w:rFonts w:ascii="仿宋" w:eastAsia="仿宋" w:hAnsi="仿宋" w:hint="eastAsia"/>
          <w:sz w:val="32"/>
          <w:szCs w:val="32"/>
        </w:rPr>
        <w:br/>
        <w:t xml:space="preserve">　　学校有关职能部门的有关人员可以列席审议。</w:t>
      </w:r>
      <w:r w:rsidRPr="00BE5352">
        <w:rPr>
          <w:rFonts w:ascii="仿宋" w:eastAsia="仿宋" w:hAnsi="仿宋" w:hint="eastAsia"/>
          <w:sz w:val="32"/>
          <w:szCs w:val="32"/>
        </w:rPr>
        <w:br/>
        <w:t xml:space="preserve">　　校学术委员会的调查结论，由全体成员的三分之二人数通过有效。</w:t>
      </w:r>
      <w:r w:rsidRPr="00BE5352">
        <w:rPr>
          <w:rFonts w:ascii="仿宋" w:eastAsia="仿宋" w:hAnsi="仿宋" w:hint="eastAsia"/>
          <w:sz w:val="32"/>
          <w:szCs w:val="32"/>
        </w:rPr>
        <w:br/>
        <w:t xml:space="preserve">　　第二十八条 校学术委员会通过的调查报告，应在</w:t>
      </w:r>
      <w:r w:rsidR="00873FAD" w:rsidRPr="00BE5352">
        <w:rPr>
          <w:rFonts w:ascii="仿宋" w:eastAsia="仿宋" w:hAnsi="仿宋" w:hint="eastAsia"/>
          <w:sz w:val="32"/>
          <w:szCs w:val="32"/>
        </w:rPr>
        <w:t>5</w:t>
      </w:r>
      <w:r w:rsidRPr="00BE5352">
        <w:rPr>
          <w:rFonts w:ascii="仿宋" w:eastAsia="仿宋" w:hAnsi="仿宋" w:hint="eastAsia"/>
          <w:sz w:val="32"/>
          <w:szCs w:val="32"/>
        </w:rPr>
        <w:t>个工作日内提交给学校有关职能部门，并由后者在1</w:t>
      </w:r>
      <w:r w:rsidR="00873FAD" w:rsidRPr="00BE5352">
        <w:rPr>
          <w:rFonts w:ascii="仿宋" w:eastAsia="仿宋" w:hAnsi="仿宋" w:hint="eastAsia"/>
          <w:sz w:val="32"/>
          <w:szCs w:val="32"/>
        </w:rPr>
        <w:t>0</w:t>
      </w:r>
      <w:r w:rsidRPr="00BE5352">
        <w:rPr>
          <w:rFonts w:ascii="仿宋" w:eastAsia="仿宋" w:hAnsi="仿宋" w:hint="eastAsia"/>
          <w:sz w:val="32"/>
          <w:szCs w:val="32"/>
        </w:rPr>
        <w:t>日内提出具体的处理建议。</w:t>
      </w:r>
    </w:p>
    <w:p w:rsidR="00B74309" w:rsidRPr="00BE5352" w:rsidRDefault="00B74309" w:rsidP="00BE5352">
      <w:pPr>
        <w:spacing w:line="540" w:lineRule="exact"/>
        <w:ind w:firstLineChars="200" w:firstLine="640"/>
        <w:rPr>
          <w:rFonts w:ascii="仿宋" w:eastAsia="仿宋" w:hAnsi="仿宋"/>
          <w:sz w:val="32"/>
          <w:szCs w:val="32"/>
        </w:rPr>
      </w:pPr>
    </w:p>
    <w:p w:rsidR="00B74309" w:rsidRPr="00BE5352" w:rsidRDefault="00B74309" w:rsidP="00BE5352">
      <w:pPr>
        <w:spacing w:line="540" w:lineRule="exact"/>
        <w:ind w:firstLineChars="200" w:firstLine="640"/>
        <w:rPr>
          <w:rFonts w:ascii="仿宋" w:eastAsia="仿宋" w:hAnsi="仿宋"/>
          <w:b/>
          <w:sz w:val="32"/>
          <w:szCs w:val="32"/>
        </w:rPr>
      </w:pPr>
      <w:r w:rsidRPr="00BE5352">
        <w:rPr>
          <w:rFonts w:ascii="仿宋" w:eastAsia="仿宋" w:hAnsi="仿宋" w:hint="eastAsia"/>
          <w:sz w:val="32"/>
          <w:szCs w:val="32"/>
        </w:rPr>
        <w:t xml:space="preserve">　　             </w:t>
      </w:r>
      <w:r w:rsidRPr="00BE5352">
        <w:rPr>
          <w:rFonts w:ascii="仿宋" w:eastAsia="仿宋" w:hAnsi="仿宋" w:hint="eastAsia"/>
          <w:b/>
          <w:sz w:val="32"/>
          <w:szCs w:val="32"/>
        </w:rPr>
        <w:t>第五章 处理和申诉</w:t>
      </w:r>
    </w:p>
    <w:p w:rsidR="00B74309" w:rsidRPr="00BE5352" w:rsidRDefault="00B74309" w:rsidP="00BE5352">
      <w:pPr>
        <w:spacing w:line="540" w:lineRule="exact"/>
        <w:ind w:firstLineChars="200" w:firstLine="640"/>
        <w:rPr>
          <w:rFonts w:ascii="仿宋" w:eastAsia="仿宋" w:hAnsi="仿宋"/>
          <w:sz w:val="32"/>
          <w:szCs w:val="32"/>
        </w:rPr>
      </w:pPr>
      <w:r w:rsidRPr="00BE5352">
        <w:rPr>
          <w:rFonts w:ascii="仿宋" w:eastAsia="仿宋" w:hAnsi="仿宋" w:hint="eastAsia"/>
          <w:sz w:val="32"/>
          <w:szCs w:val="32"/>
        </w:rPr>
        <w:t>第二十九条 学术不端行为受到道德上的谴责。违反有关法律、法规和政府规章的，由有关司法部门或行政部门处理，违反有关项目管理规定的，由项目主管部门处理，但均不能免除学校的处分。学校根据有关规定和公开、公平、公正的原则进行相应处理。</w:t>
      </w:r>
      <w:r w:rsidRPr="00BE5352">
        <w:rPr>
          <w:rFonts w:ascii="仿宋" w:eastAsia="仿宋" w:hAnsi="仿宋" w:hint="eastAsia"/>
          <w:sz w:val="32"/>
          <w:szCs w:val="32"/>
        </w:rPr>
        <w:br/>
        <w:t xml:space="preserve">　　第三十条 对于侵犯他人著作权、名誉权或专利权的人员，依照中华人民共和国《著作权法》、《民法通则》和《专利法》等有关法律中的条款，当事人依法承担相应的法律责任。</w:t>
      </w:r>
      <w:r w:rsidRPr="00BE5352">
        <w:rPr>
          <w:rFonts w:ascii="仿宋" w:eastAsia="仿宋" w:hAnsi="仿宋" w:hint="eastAsia"/>
          <w:sz w:val="32"/>
          <w:szCs w:val="32"/>
        </w:rPr>
        <w:br/>
        <w:t xml:space="preserve">　　第三十一条 对于违背职业道德，违反本规定的教师及相关人员，将依据学术不端行为的性质和情节轻重，追究相关责任，处理方式包括：全校范围内通报批评、给予警告或记过处分；暂</w:t>
      </w:r>
      <w:r w:rsidRPr="00BE5352">
        <w:rPr>
          <w:rFonts w:ascii="仿宋" w:eastAsia="仿宋" w:hAnsi="仿宋" w:hint="eastAsia"/>
          <w:sz w:val="32"/>
          <w:szCs w:val="32"/>
        </w:rPr>
        <w:lastRenderedPageBreak/>
        <w:t>缓申报高一级专业技术职务岗位及硕士生导师岗位；取消今后申报高一级专业技术职务岗位及硕士生导师岗位的资格；取消已有的专业技术职务岗位和硕士生导师岗位的聘任资格以及相应的工资福利待遇，按低一级的专业技术职务岗位或学术职位享受其相应的工资、岗位津贴和其他福利待遇；撤消当事人行政职务；对其所从事的学术工作，可采取暂停、终止科研项目并追缴已拨付的项目经费，撤销其因违反学术道德行为而获得的有关学术奖励、学术荣誉及其他资格；给学校造成重大损失、情节严重者，给予当事人解聘处理或行政开除处分。</w:t>
      </w:r>
    </w:p>
    <w:p w:rsidR="00B74309" w:rsidRPr="00BE5352" w:rsidRDefault="00B74309" w:rsidP="00BE5352">
      <w:pPr>
        <w:spacing w:line="540" w:lineRule="exact"/>
        <w:ind w:firstLineChars="200" w:firstLine="640"/>
        <w:rPr>
          <w:rFonts w:ascii="仿宋" w:eastAsia="仿宋" w:hAnsi="仿宋"/>
          <w:sz w:val="32"/>
          <w:szCs w:val="32"/>
        </w:rPr>
      </w:pPr>
      <w:r w:rsidRPr="00BE5352">
        <w:rPr>
          <w:rFonts w:ascii="仿宋" w:eastAsia="仿宋" w:hAnsi="仿宋" w:hint="eastAsia"/>
          <w:sz w:val="32"/>
          <w:szCs w:val="32"/>
        </w:rPr>
        <w:t>如当事人的行为侵犯其他个人或单位的权益，在给予上述处分的同时，责令其向有关个人或单位公开赔礼道歉，赔偿损失。触犯国家法律的，移送司法机关处理。以上处理方式，可以单独作出，也可以并用。</w:t>
      </w:r>
      <w:r w:rsidRPr="00BE5352">
        <w:rPr>
          <w:rFonts w:ascii="仿宋" w:eastAsia="仿宋" w:hAnsi="仿宋" w:hint="eastAsia"/>
          <w:sz w:val="32"/>
          <w:szCs w:val="32"/>
        </w:rPr>
        <w:br/>
        <w:t xml:space="preserve">　　第三十二条 对于违反本规定的在校硕士研究生、本科学生，视情节轻重，追究相关责任，处理方式包括：全校范围内通报批评、警告、严重警告、记过、留校察看、开除学籍的纪律处分；撤销获得的有关奖励或其他资格；取消参加各类奖励评定资格；取消申请获得相关学位的资格。如当事人的行为侵犯其他个人或单位的权益，在给予上述处分的同时，责令其向有关个人或单位公开赔礼道歉，补偿损失。对于在读期间违反本规定的已毕业学生，将按照问题的严重程度，给予追加处分，直至撤销其所获学位，并通报其所在工作单位。以上处理方式，可以单独作出，也可以并用。</w:t>
      </w:r>
      <w:r w:rsidRPr="00BE5352">
        <w:rPr>
          <w:rFonts w:ascii="仿宋" w:eastAsia="仿宋" w:hAnsi="仿宋" w:hint="eastAsia"/>
          <w:sz w:val="32"/>
          <w:szCs w:val="32"/>
        </w:rPr>
        <w:br/>
        <w:t xml:space="preserve">　　第三十三条 对违反本规定师生员工的处分期限，一般为2-4年。在处分期限内，无申请及获得相关学位资格，无晋升高一级</w:t>
      </w:r>
      <w:r w:rsidRPr="00BE5352">
        <w:rPr>
          <w:rFonts w:ascii="仿宋" w:eastAsia="仿宋" w:hAnsi="仿宋" w:hint="eastAsia"/>
          <w:sz w:val="32"/>
          <w:szCs w:val="32"/>
        </w:rPr>
        <w:lastRenderedPageBreak/>
        <w:t>专业技术职务岗位资格，无晋升工资资格，无申请科研项目和学术奖励资格。处分期满，经校学术委员会和有关职能部门审查，确认其在受处分期限内能够认识错误，并有改正错误的实际行动，未发现新的违规行为，即可获得原有各项资格及权限。</w:t>
      </w:r>
      <w:r w:rsidRPr="00BE5352">
        <w:rPr>
          <w:rFonts w:ascii="仿宋" w:eastAsia="仿宋" w:hAnsi="仿宋" w:hint="eastAsia"/>
          <w:sz w:val="32"/>
          <w:szCs w:val="32"/>
        </w:rPr>
        <w:br/>
        <w:t xml:space="preserve">　　第三十四条 校长办公会在接到经由校学术委员会报送的调查报告和学校有关职能部门的处理意见后，在</w:t>
      </w:r>
      <w:r w:rsidR="00841514" w:rsidRPr="00BE5352">
        <w:rPr>
          <w:rFonts w:ascii="仿宋" w:eastAsia="仿宋" w:hAnsi="仿宋" w:hint="eastAsia"/>
          <w:sz w:val="32"/>
          <w:szCs w:val="32"/>
        </w:rPr>
        <w:t>2</w:t>
      </w:r>
      <w:r w:rsidRPr="00BE5352">
        <w:rPr>
          <w:rFonts w:ascii="仿宋" w:eastAsia="仿宋" w:hAnsi="仿宋" w:hint="eastAsia"/>
          <w:sz w:val="32"/>
          <w:szCs w:val="32"/>
        </w:rPr>
        <w:t>0日内作出处理决定。</w:t>
      </w:r>
      <w:r w:rsidRPr="00BE5352">
        <w:rPr>
          <w:rFonts w:ascii="仿宋" w:eastAsia="仿宋" w:hAnsi="仿宋" w:hint="eastAsia"/>
          <w:sz w:val="32"/>
          <w:szCs w:val="32"/>
        </w:rPr>
        <w:br/>
        <w:t xml:space="preserve">　　处理决定书面送达被举报人、证人和举报人，10日内如无申诉则由学校公布处理决定。</w:t>
      </w:r>
      <w:r w:rsidRPr="00BE5352">
        <w:rPr>
          <w:rFonts w:ascii="仿宋" w:eastAsia="仿宋" w:hAnsi="仿宋" w:hint="eastAsia"/>
          <w:sz w:val="32"/>
          <w:szCs w:val="32"/>
        </w:rPr>
        <w:br/>
        <w:t xml:space="preserve">　　第三十五条 举报人或被举报人为教职员工，如对处分决定有异议，可在接到处理决定后10日内向学校有关职能部门书面申请复议。校长办公会在</w:t>
      </w:r>
      <w:r w:rsidR="00AB620C" w:rsidRPr="00BE5352">
        <w:rPr>
          <w:rFonts w:ascii="仿宋" w:eastAsia="仿宋" w:hAnsi="仿宋" w:hint="eastAsia"/>
          <w:sz w:val="32"/>
          <w:szCs w:val="32"/>
        </w:rPr>
        <w:t>1</w:t>
      </w:r>
      <w:r w:rsidRPr="00BE5352">
        <w:rPr>
          <w:rFonts w:ascii="仿宋" w:eastAsia="仿宋" w:hAnsi="仿宋" w:hint="eastAsia"/>
          <w:sz w:val="32"/>
          <w:szCs w:val="32"/>
        </w:rPr>
        <w:t>0日内对案件作出复议或不复议的决定。</w:t>
      </w:r>
      <w:r w:rsidRPr="00BE5352">
        <w:rPr>
          <w:rFonts w:ascii="仿宋" w:eastAsia="仿宋" w:hAnsi="仿宋" w:hint="eastAsia"/>
          <w:sz w:val="32"/>
          <w:szCs w:val="32"/>
        </w:rPr>
        <w:br/>
        <w:t xml:space="preserve">　　被举报人或当事人为学生，如对处分决定有异议，则按教育部《普通高等学校学生管理规定》（2017修订）第59条、60条、61条、62条、63条、64条、65条履行申诉程序。</w:t>
      </w:r>
      <w:r w:rsidRPr="00BE5352">
        <w:rPr>
          <w:rFonts w:ascii="仿宋" w:eastAsia="仿宋" w:hAnsi="仿宋" w:hint="eastAsia"/>
          <w:sz w:val="32"/>
          <w:szCs w:val="32"/>
        </w:rPr>
        <w:br/>
        <w:t xml:space="preserve">　　第三十六条 经校学术委员会调查审议，确认举报失实的，学校及相关方面有义务维护被举报人的名誉和其他权益。</w:t>
      </w:r>
      <w:r w:rsidRPr="00BE5352">
        <w:rPr>
          <w:rFonts w:ascii="仿宋" w:eastAsia="仿宋" w:hAnsi="仿宋" w:hint="eastAsia"/>
          <w:sz w:val="32"/>
          <w:szCs w:val="32"/>
        </w:rPr>
        <w:br/>
        <w:t xml:space="preserve">　　故意捏造事实诬告他人的校内举报人，由学校有关职能部门根据有关规定处理。</w:t>
      </w:r>
    </w:p>
    <w:p w:rsidR="00B74309" w:rsidRPr="00BE5352" w:rsidRDefault="00B74309" w:rsidP="00BE5352">
      <w:pPr>
        <w:spacing w:line="540" w:lineRule="exact"/>
        <w:ind w:firstLineChars="1150" w:firstLine="3694"/>
        <w:rPr>
          <w:rFonts w:ascii="仿宋" w:eastAsia="仿宋" w:hAnsi="仿宋"/>
          <w:b/>
          <w:sz w:val="32"/>
          <w:szCs w:val="32"/>
        </w:rPr>
      </w:pPr>
      <w:r w:rsidRPr="00BE5352">
        <w:rPr>
          <w:rFonts w:ascii="仿宋" w:eastAsia="仿宋" w:hAnsi="仿宋" w:hint="eastAsia"/>
          <w:b/>
          <w:sz w:val="32"/>
          <w:szCs w:val="32"/>
        </w:rPr>
        <w:t>第六章 附则</w:t>
      </w:r>
    </w:p>
    <w:p w:rsidR="00B74309" w:rsidRPr="00BE5352" w:rsidRDefault="00B74309" w:rsidP="00BE5352">
      <w:pPr>
        <w:spacing w:line="540" w:lineRule="exact"/>
        <w:ind w:firstLineChars="200" w:firstLine="640"/>
        <w:rPr>
          <w:rFonts w:ascii="仿宋" w:eastAsia="仿宋" w:hAnsi="仿宋"/>
          <w:sz w:val="32"/>
          <w:szCs w:val="32"/>
        </w:rPr>
      </w:pPr>
      <w:r w:rsidRPr="00BE5352">
        <w:rPr>
          <w:rFonts w:ascii="仿宋" w:eastAsia="仿宋" w:hAnsi="仿宋" w:hint="eastAsia"/>
          <w:sz w:val="32"/>
          <w:szCs w:val="32"/>
        </w:rPr>
        <w:t>第三十七条 本《办法》（试行）由校学术委员会负责解释。</w:t>
      </w:r>
      <w:r w:rsidRPr="00BE5352">
        <w:rPr>
          <w:rFonts w:ascii="仿宋" w:eastAsia="仿宋" w:hAnsi="仿宋" w:hint="eastAsia"/>
          <w:sz w:val="32"/>
          <w:szCs w:val="32"/>
        </w:rPr>
        <w:br/>
        <w:t xml:space="preserve">　　第三十八条 本《办法》（试行）</w:t>
      </w:r>
      <w:bookmarkStart w:id="0" w:name="_GoBack"/>
      <w:bookmarkEnd w:id="0"/>
      <w:r w:rsidRPr="00BE5352">
        <w:rPr>
          <w:rFonts w:ascii="仿宋" w:eastAsia="仿宋" w:hAnsi="仿宋" w:hint="eastAsia"/>
          <w:sz w:val="32"/>
          <w:szCs w:val="32"/>
        </w:rPr>
        <w:t>自发布之日起生效。</w:t>
      </w:r>
    </w:p>
    <w:p w:rsidR="00B74309" w:rsidRPr="00BE5352" w:rsidRDefault="00B74309" w:rsidP="00BE5352">
      <w:pPr>
        <w:spacing w:line="540" w:lineRule="exact"/>
        <w:rPr>
          <w:rFonts w:ascii="仿宋" w:eastAsia="仿宋" w:hAnsi="仿宋"/>
          <w:sz w:val="32"/>
          <w:szCs w:val="32"/>
        </w:rPr>
      </w:pPr>
    </w:p>
    <w:p w:rsidR="006017D2" w:rsidRPr="00BE5352" w:rsidRDefault="0057738A" w:rsidP="00BE5352">
      <w:pPr>
        <w:spacing w:line="540" w:lineRule="exact"/>
        <w:rPr>
          <w:rFonts w:ascii="仿宋" w:eastAsia="仿宋" w:hAnsi="仿宋"/>
          <w:sz w:val="32"/>
          <w:szCs w:val="32"/>
        </w:rPr>
      </w:pPr>
    </w:p>
    <w:sectPr w:rsidR="006017D2" w:rsidRPr="00BE5352" w:rsidSect="004B12C7">
      <w:headerReference w:type="default" r:id="rId7"/>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38A" w:rsidRDefault="0057738A">
      <w:r>
        <w:separator/>
      </w:r>
    </w:p>
  </w:endnote>
  <w:endnote w:type="continuationSeparator" w:id="0">
    <w:p w:rsidR="0057738A" w:rsidRDefault="005773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auto"/>
    <w:pitch w:val="variable"/>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38A" w:rsidRDefault="0057738A">
      <w:r>
        <w:separator/>
      </w:r>
    </w:p>
  </w:footnote>
  <w:footnote w:type="continuationSeparator" w:id="0">
    <w:p w:rsidR="0057738A" w:rsidRDefault="005773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94B" w:rsidRDefault="0057738A" w:rsidP="00C34946">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A2977"/>
    <w:multiLevelType w:val="hybridMultilevel"/>
    <w:tmpl w:val="737E4DFE"/>
    <w:lvl w:ilvl="0" w:tplc="855EF074">
      <w:start w:val="1"/>
      <w:numFmt w:val="japaneseCounting"/>
      <w:lvlText w:val="第%1章"/>
      <w:lvlJc w:val="left"/>
      <w:pPr>
        <w:tabs>
          <w:tab w:val="num" w:pos="1080"/>
        </w:tabs>
        <w:ind w:left="1080" w:hanging="1080"/>
      </w:pPr>
      <w:rPr>
        <w:rFonts w:hint="default"/>
      </w:rPr>
    </w:lvl>
    <w:lvl w:ilvl="1" w:tplc="726E8626">
      <w:start w:val="1"/>
      <w:numFmt w:val="japaneseCounting"/>
      <w:lvlText w:val="第%2条"/>
      <w:lvlJc w:val="left"/>
      <w:pPr>
        <w:tabs>
          <w:tab w:val="num" w:pos="1500"/>
        </w:tabs>
        <w:ind w:left="1500" w:hanging="1080"/>
      </w:pPr>
      <w:rPr>
        <w:rFonts w:hint="default"/>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4309"/>
    <w:rsid w:val="00076E67"/>
    <w:rsid w:val="00185B1B"/>
    <w:rsid w:val="00457EE9"/>
    <w:rsid w:val="004B12C7"/>
    <w:rsid w:val="0057738A"/>
    <w:rsid w:val="00841514"/>
    <w:rsid w:val="008514BC"/>
    <w:rsid w:val="00873FAD"/>
    <w:rsid w:val="00883D0F"/>
    <w:rsid w:val="00975E6F"/>
    <w:rsid w:val="009E195E"/>
    <w:rsid w:val="00AB4C22"/>
    <w:rsid w:val="00AB620C"/>
    <w:rsid w:val="00B11FC6"/>
    <w:rsid w:val="00B74309"/>
    <w:rsid w:val="00BE5352"/>
    <w:rsid w:val="00CE0E0E"/>
    <w:rsid w:val="00F04FD4"/>
    <w:rsid w:val="00F23E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3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74309"/>
    <w:pPr>
      <w:widowControl/>
      <w:spacing w:before="100" w:beforeAutospacing="1" w:after="100" w:afterAutospacing="1"/>
      <w:jc w:val="left"/>
    </w:pPr>
    <w:rPr>
      <w:rFonts w:ascii="宋体" w:hAnsi="宋体" w:cs="宋体"/>
      <w:kern w:val="0"/>
      <w:sz w:val="24"/>
    </w:rPr>
  </w:style>
  <w:style w:type="character" w:styleId="a4">
    <w:name w:val="Strong"/>
    <w:qFormat/>
    <w:rsid w:val="00B74309"/>
    <w:rPr>
      <w:b/>
      <w:bCs/>
    </w:rPr>
  </w:style>
  <w:style w:type="paragraph" w:styleId="a5">
    <w:name w:val="header"/>
    <w:basedOn w:val="a"/>
    <w:link w:val="Char"/>
    <w:rsid w:val="00B743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74309"/>
    <w:rPr>
      <w:rFonts w:ascii="Times New Roman" w:eastAsia="宋体" w:hAnsi="Times New Roman" w:cs="Times New Roman"/>
      <w:sz w:val="18"/>
      <w:szCs w:val="18"/>
    </w:rPr>
  </w:style>
  <w:style w:type="paragraph" w:styleId="a6">
    <w:name w:val="footer"/>
    <w:basedOn w:val="a"/>
    <w:link w:val="Char0"/>
    <w:uiPriority w:val="99"/>
    <w:unhideWhenUsed/>
    <w:rsid w:val="009E195E"/>
    <w:pPr>
      <w:tabs>
        <w:tab w:val="center" w:pos="4153"/>
        <w:tab w:val="right" w:pos="8306"/>
      </w:tabs>
      <w:snapToGrid w:val="0"/>
      <w:jc w:val="left"/>
    </w:pPr>
    <w:rPr>
      <w:sz w:val="18"/>
      <w:szCs w:val="18"/>
    </w:rPr>
  </w:style>
  <w:style w:type="character" w:customStyle="1" w:styleId="Char0">
    <w:name w:val="页脚 Char"/>
    <w:basedOn w:val="a0"/>
    <w:link w:val="a6"/>
    <w:uiPriority w:val="99"/>
    <w:rsid w:val="009E195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3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74309"/>
    <w:pPr>
      <w:widowControl/>
      <w:spacing w:before="100" w:beforeAutospacing="1" w:after="100" w:afterAutospacing="1"/>
      <w:jc w:val="left"/>
    </w:pPr>
    <w:rPr>
      <w:rFonts w:ascii="宋体" w:hAnsi="宋体" w:cs="宋体"/>
      <w:kern w:val="0"/>
      <w:sz w:val="24"/>
    </w:rPr>
  </w:style>
  <w:style w:type="character" w:styleId="a4">
    <w:name w:val="Strong"/>
    <w:qFormat/>
    <w:rsid w:val="00B74309"/>
    <w:rPr>
      <w:b/>
      <w:bCs/>
    </w:rPr>
  </w:style>
  <w:style w:type="paragraph" w:styleId="a5">
    <w:name w:val="header"/>
    <w:basedOn w:val="a"/>
    <w:link w:val="Char"/>
    <w:rsid w:val="00B743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74309"/>
    <w:rPr>
      <w:rFonts w:ascii="Times New Roman" w:eastAsia="宋体" w:hAnsi="Times New Roman" w:cs="Times New Roman"/>
      <w:sz w:val="18"/>
      <w:szCs w:val="18"/>
    </w:rPr>
  </w:style>
  <w:style w:type="paragraph" w:styleId="a6">
    <w:name w:val="footer"/>
    <w:basedOn w:val="a"/>
    <w:link w:val="Char0"/>
    <w:uiPriority w:val="99"/>
    <w:unhideWhenUsed/>
    <w:rsid w:val="009E195E"/>
    <w:pPr>
      <w:tabs>
        <w:tab w:val="center" w:pos="4153"/>
        <w:tab w:val="right" w:pos="8306"/>
      </w:tabs>
      <w:snapToGrid w:val="0"/>
      <w:jc w:val="left"/>
    </w:pPr>
    <w:rPr>
      <w:sz w:val="18"/>
      <w:szCs w:val="18"/>
    </w:rPr>
  </w:style>
  <w:style w:type="character" w:customStyle="1" w:styleId="Char0">
    <w:name w:val="页脚 Char"/>
    <w:basedOn w:val="a0"/>
    <w:link w:val="a6"/>
    <w:uiPriority w:val="99"/>
    <w:rsid w:val="009E195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700</Words>
  <Characters>3991</Characters>
  <Application>Microsoft Office Word</Application>
  <DocSecurity>0</DocSecurity>
  <Lines>33</Lines>
  <Paragraphs>9</Paragraphs>
  <ScaleCrop>false</ScaleCrop>
  <Company>Microsoft</Company>
  <LinksUpToDate>false</LinksUpToDate>
  <CharactersWithSpaces>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Administrator</cp:lastModifiedBy>
  <cp:revision>4</cp:revision>
  <dcterms:created xsi:type="dcterms:W3CDTF">2018-05-24T02:06:00Z</dcterms:created>
  <dcterms:modified xsi:type="dcterms:W3CDTF">2018-05-24T02:20:00Z</dcterms:modified>
</cp:coreProperties>
</file>