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7A1" w:rsidRPr="00246F1C" w:rsidRDefault="00881C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46F1C">
        <w:rPr>
          <w:rFonts w:ascii="Times New Roman" w:hAnsi="Times New Roman" w:cs="Times New Roman"/>
          <w:b/>
          <w:sz w:val="36"/>
          <w:szCs w:val="36"/>
        </w:rPr>
        <w:t>湖北民族</w:t>
      </w:r>
      <w:r w:rsidR="00E41447">
        <w:rPr>
          <w:rFonts w:ascii="Times New Roman" w:hAnsi="Times New Roman" w:cs="Times New Roman" w:hint="eastAsia"/>
          <w:b/>
          <w:sz w:val="36"/>
          <w:szCs w:val="36"/>
        </w:rPr>
        <w:t>大学医学部命题</w:t>
      </w:r>
      <w:r w:rsidRPr="00246F1C">
        <w:rPr>
          <w:rFonts w:ascii="Times New Roman" w:hAnsi="Times New Roman" w:cs="Times New Roman"/>
          <w:b/>
          <w:sz w:val="36"/>
          <w:szCs w:val="36"/>
        </w:rPr>
        <w:t>改革方案（</w:t>
      </w:r>
      <w:r w:rsidR="001B6404" w:rsidRPr="00246F1C">
        <w:rPr>
          <w:rFonts w:ascii="Times New Roman" w:hAnsi="Times New Roman" w:cs="Times New Roman" w:hint="eastAsia"/>
          <w:b/>
          <w:sz w:val="36"/>
          <w:szCs w:val="36"/>
        </w:rPr>
        <w:t>试行</w:t>
      </w:r>
      <w:r w:rsidRPr="00246F1C">
        <w:rPr>
          <w:rFonts w:ascii="Times New Roman" w:hAnsi="Times New Roman" w:cs="Times New Roman"/>
          <w:b/>
          <w:sz w:val="36"/>
          <w:szCs w:val="36"/>
        </w:rPr>
        <w:t>）</w:t>
      </w:r>
    </w:p>
    <w:p w:rsidR="006457A1" w:rsidRPr="00246F1C" w:rsidRDefault="00881C08" w:rsidP="00246F1C">
      <w:pPr>
        <w:spacing w:beforeLines="100" w:before="312"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46F1C">
        <w:rPr>
          <w:rFonts w:ascii="Times New Roman" w:hAnsi="Times New Roman" w:cs="Times New Roman"/>
          <w:sz w:val="24"/>
          <w:szCs w:val="24"/>
        </w:rPr>
        <w:t>为了深化教育教学改革，更好地培养理论基础扎实、实践能力强、医</w:t>
      </w:r>
      <w:bookmarkStart w:id="0" w:name="_GoBack"/>
      <w:bookmarkEnd w:id="0"/>
      <w:r w:rsidRPr="00246F1C">
        <w:rPr>
          <w:rFonts w:ascii="Times New Roman" w:hAnsi="Times New Roman" w:cs="Times New Roman"/>
          <w:sz w:val="24"/>
          <w:szCs w:val="24"/>
        </w:rPr>
        <w:t>德医风高尚、综合素质优秀的医学生，</w:t>
      </w:r>
      <w:r w:rsidR="00E41447">
        <w:rPr>
          <w:rFonts w:ascii="Times New Roman" w:hAnsi="Times New Roman" w:cs="Times New Roman"/>
          <w:sz w:val="24"/>
          <w:szCs w:val="24"/>
        </w:rPr>
        <w:t>医学部</w:t>
      </w:r>
      <w:r w:rsidRPr="00246F1C">
        <w:rPr>
          <w:rFonts w:ascii="Times New Roman" w:hAnsi="Times New Roman" w:cs="Times New Roman"/>
          <w:sz w:val="24"/>
          <w:szCs w:val="24"/>
        </w:rPr>
        <w:t>决定开展本科教学</w:t>
      </w:r>
      <w:r w:rsidR="0003440F">
        <w:rPr>
          <w:rFonts w:ascii="Times New Roman" w:hAnsi="Times New Roman" w:cs="Times New Roman" w:hint="eastAsia"/>
          <w:sz w:val="24"/>
          <w:szCs w:val="24"/>
        </w:rPr>
        <w:t>试卷</w:t>
      </w:r>
      <w:r w:rsidRPr="00246F1C">
        <w:rPr>
          <w:rFonts w:ascii="Times New Roman" w:hAnsi="Times New Roman" w:cs="Times New Roman"/>
          <w:sz w:val="24"/>
          <w:szCs w:val="24"/>
        </w:rPr>
        <w:t>改革，具体实施方案如下：</w:t>
      </w:r>
    </w:p>
    <w:p w:rsidR="006457A1" w:rsidRPr="00246F1C" w:rsidRDefault="00881C08" w:rsidP="00246F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F1C">
        <w:rPr>
          <w:rFonts w:ascii="Times New Roman" w:hAnsi="Times New Roman" w:cs="Times New Roman" w:hint="eastAsia"/>
          <w:sz w:val="24"/>
          <w:szCs w:val="24"/>
        </w:rPr>
        <w:t>一、</w:t>
      </w:r>
      <w:r w:rsidRPr="00246F1C">
        <w:rPr>
          <w:rFonts w:ascii="Times New Roman" w:hAnsi="Times New Roman" w:cs="Times New Roman"/>
          <w:sz w:val="24"/>
          <w:szCs w:val="24"/>
        </w:rPr>
        <w:t>指导思</w:t>
      </w:r>
      <w:r w:rsidR="000C6C5C">
        <w:rPr>
          <w:rFonts w:ascii="Times New Roman" w:hAnsi="Times New Roman" w:cs="Times New Roman" w:hint="eastAsia"/>
          <w:sz w:val="24"/>
          <w:szCs w:val="24"/>
        </w:rPr>
        <w:t>想</w:t>
      </w:r>
    </w:p>
    <w:p w:rsidR="006457A1" w:rsidRPr="00246F1C" w:rsidRDefault="00881C08" w:rsidP="00246F1C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46F1C">
        <w:rPr>
          <w:rFonts w:ascii="Times New Roman" w:hAnsi="Times New Roman" w:cs="Times New Roman"/>
          <w:sz w:val="24"/>
          <w:szCs w:val="24"/>
        </w:rPr>
        <w:t>以</w:t>
      </w:r>
      <w:r w:rsidRPr="00246F1C">
        <w:rPr>
          <w:rFonts w:ascii="Times New Roman" w:hAnsi="Times New Roman" w:cs="Times New Roman" w:hint="eastAsia"/>
          <w:sz w:val="24"/>
          <w:szCs w:val="24"/>
        </w:rPr>
        <w:t>增强学生综合素质</w:t>
      </w:r>
      <w:r w:rsidRPr="00246F1C">
        <w:rPr>
          <w:rFonts w:ascii="Times New Roman" w:hAnsi="Times New Roman" w:cs="Times New Roman"/>
          <w:sz w:val="24"/>
          <w:szCs w:val="24"/>
        </w:rPr>
        <w:t>为导向，</w:t>
      </w:r>
      <w:r w:rsidR="00246F1C">
        <w:rPr>
          <w:rFonts w:ascii="Times New Roman" w:hAnsi="Times New Roman" w:cs="Times New Roman" w:hint="eastAsia"/>
          <w:sz w:val="24"/>
          <w:szCs w:val="24"/>
        </w:rPr>
        <w:t>为适应执业医师资格考试等各种</w:t>
      </w:r>
      <w:r w:rsidR="00246F1C" w:rsidRPr="00246F1C">
        <w:rPr>
          <w:rFonts w:ascii="Times New Roman" w:hAnsi="Times New Roman" w:cs="Times New Roman"/>
          <w:sz w:val="24"/>
          <w:szCs w:val="24"/>
        </w:rPr>
        <w:t>执业</w:t>
      </w:r>
      <w:r w:rsidR="00246F1C">
        <w:rPr>
          <w:rFonts w:ascii="Times New Roman" w:hAnsi="Times New Roman" w:cs="Times New Roman" w:hint="eastAsia"/>
          <w:sz w:val="24"/>
          <w:szCs w:val="24"/>
        </w:rPr>
        <w:t>医药学</w:t>
      </w:r>
      <w:r w:rsidR="00246F1C" w:rsidRPr="00246F1C">
        <w:rPr>
          <w:rFonts w:ascii="Times New Roman" w:hAnsi="Times New Roman" w:cs="Times New Roman"/>
          <w:sz w:val="24"/>
          <w:szCs w:val="24"/>
        </w:rPr>
        <w:t>资格</w:t>
      </w:r>
      <w:r w:rsidR="00246F1C">
        <w:rPr>
          <w:rFonts w:ascii="Times New Roman" w:hAnsi="Times New Roman" w:cs="Times New Roman" w:hint="eastAsia"/>
          <w:sz w:val="24"/>
          <w:szCs w:val="24"/>
        </w:rPr>
        <w:t>考试改革，</w:t>
      </w:r>
      <w:r w:rsidRPr="00246F1C">
        <w:rPr>
          <w:rFonts w:ascii="Times New Roman" w:hAnsi="Times New Roman" w:cs="Times New Roman"/>
          <w:sz w:val="24"/>
          <w:szCs w:val="24"/>
        </w:rPr>
        <w:t>全面实行新的考试模式，旨在以考促教，以考促学，提高教师教学水平和学生自主学习、创新学习的积极性，</w:t>
      </w:r>
      <w:r w:rsidR="00246F1C">
        <w:rPr>
          <w:rFonts w:ascii="Times New Roman" w:hAnsi="Times New Roman" w:cs="Times New Roman" w:hint="eastAsia"/>
          <w:sz w:val="24"/>
          <w:szCs w:val="24"/>
        </w:rPr>
        <w:t>使学生能更好地通过各种</w:t>
      </w:r>
      <w:r w:rsidR="00246F1C" w:rsidRPr="00246F1C">
        <w:rPr>
          <w:rFonts w:ascii="Times New Roman" w:hAnsi="Times New Roman" w:cs="Times New Roman"/>
          <w:sz w:val="24"/>
          <w:szCs w:val="24"/>
        </w:rPr>
        <w:t>执业资格</w:t>
      </w:r>
      <w:r w:rsidR="00246F1C">
        <w:rPr>
          <w:rFonts w:ascii="Times New Roman" w:hAnsi="Times New Roman" w:cs="Times New Roman" w:hint="eastAsia"/>
          <w:sz w:val="24"/>
          <w:szCs w:val="24"/>
        </w:rPr>
        <w:t>考试，</w:t>
      </w:r>
      <w:r w:rsidRPr="00246F1C">
        <w:rPr>
          <w:rFonts w:ascii="Times New Roman" w:hAnsi="Times New Roman" w:cs="Times New Roman"/>
          <w:sz w:val="24"/>
          <w:szCs w:val="24"/>
        </w:rPr>
        <w:t>最终实现培养卓越</w:t>
      </w:r>
      <w:r w:rsidR="00246F1C">
        <w:rPr>
          <w:rFonts w:ascii="Times New Roman" w:hAnsi="Times New Roman" w:cs="Times New Roman" w:hint="eastAsia"/>
          <w:sz w:val="24"/>
          <w:szCs w:val="24"/>
        </w:rPr>
        <w:t>医药学</w:t>
      </w:r>
      <w:r w:rsidR="00775DF0">
        <w:rPr>
          <w:rFonts w:ascii="Times New Roman" w:hAnsi="Times New Roman" w:cs="Times New Roman" w:hint="eastAsia"/>
          <w:sz w:val="24"/>
          <w:szCs w:val="24"/>
        </w:rPr>
        <w:t>各类</w:t>
      </w:r>
      <w:r w:rsidRPr="00246F1C">
        <w:rPr>
          <w:rFonts w:ascii="Times New Roman" w:hAnsi="Times New Roman" w:cs="Times New Roman"/>
          <w:sz w:val="24"/>
          <w:szCs w:val="24"/>
        </w:rPr>
        <w:t>人才的目标。</w:t>
      </w:r>
    </w:p>
    <w:p w:rsidR="006457A1" w:rsidRPr="00246F1C" w:rsidRDefault="00881C08" w:rsidP="00246F1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46F1C">
        <w:rPr>
          <w:rFonts w:ascii="Times New Roman" w:hAnsi="Times New Roman" w:cs="Times New Roman"/>
          <w:sz w:val="24"/>
          <w:szCs w:val="24"/>
        </w:rPr>
        <w:t>二、实施办法</w:t>
      </w:r>
    </w:p>
    <w:p w:rsidR="006457A1" w:rsidRPr="00246F1C" w:rsidRDefault="00881C08" w:rsidP="00246F1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46F1C">
        <w:rPr>
          <w:rFonts w:ascii="Times New Roman" w:hAnsi="Times New Roman" w:cs="Times New Roman" w:hint="eastAsia"/>
          <w:sz w:val="24"/>
          <w:szCs w:val="24"/>
        </w:rPr>
        <w:t>（一）</w:t>
      </w:r>
      <w:r w:rsidRPr="00246F1C">
        <w:rPr>
          <w:rFonts w:ascii="Times New Roman" w:hAnsi="Times New Roman" w:cs="Times New Roman"/>
          <w:sz w:val="24"/>
          <w:szCs w:val="24"/>
        </w:rPr>
        <w:t>试卷命题原则</w:t>
      </w:r>
    </w:p>
    <w:p w:rsidR="006457A1" w:rsidRPr="00246F1C" w:rsidRDefault="00881C08" w:rsidP="00246F1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46F1C">
        <w:rPr>
          <w:rFonts w:ascii="Times New Roman" w:hAnsi="Times New Roman" w:cs="Times New Roman"/>
          <w:sz w:val="24"/>
          <w:szCs w:val="24"/>
        </w:rPr>
        <w:t>1.</w:t>
      </w:r>
      <w:r w:rsidR="00246F1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46F1C">
        <w:rPr>
          <w:rFonts w:ascii="Times New Roman" w:hAnsi="Times New Roman" w:cs="Times New Roman"/>
          <w:sz w:val="24"/>
          <w:szCs w:val="24"/>
        </w:rPr>
        <w:t>科学性原则。试题要有科学性和艺术性，能启发引导学生积极思维，有利于学生发扬创新精神和创新能力，命题准确。</w:t>
      </w:r>
    </w:p>
    <w:p w:rsidR="006457A1" w:rsidRPr="00246F1C" w:rsidRDefault="00881C08" w:rsidP="00246F1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46F1C">
        <w:rPr>
          <w:rFonts w:ascii="Times New Roman" w:hAnsi="Times New Roman" w:cs="Times New Roman"/>
          <w:sz w:val="24"/>
          <w:szCs w:val="24"/>
        </w:rPr>
        <w:t>2.</w:t>
      </w:r>
      <w:r w:rsidR="00246F1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46F1C">
        <w:rPr>
          <w:rFonts w:ascii="Times New Roman" w:hAnsi="Times New Roman" w:cs="Times New Roman"/>
          <w:sz w:val="24"/>
          <w:szCs w:val="24"/>
        </w:rPr>
        <w:t>难度适当原则。试题总体难易程度合理，能够考查学生对所学课程的基本知识、基本理论、基本技能的理解与掌握程度，能考查学生分析、解决问题的能力。</w:t>
      </w:r>
    </w:p>
    <w:p w:rsidR="006457A1" w:rsidRPr="00246F1C" w:rsidRDefault="00881C08" w:rsidP="00246F1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46F1C">
        <w:rPr>
          <w:rFonts w:ascii="Times New Roman" w:hAnsi="Times New Roman" w:cs="Times New Roman"/>
          <w:sz w:val="24"/>
          <w:szCs w:val="24"/>
        </w:rPr>
        <w:t>3.</w:t>
      </w:r>
      <w:r w:rsidR="00246F1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46F1C">
        <w:rPr>
          <w:rFonts w:ascii="Times New Roman" w:hAnsi="Times New Roman" w:cs="Times New Roman"/>
          <w:sz w:val="24"/>
          <w:szCs w:val="24"/>
        </w:rPr>
        <w:t>区分度较高原则。命题要以教学大纲为依据，以教材为基础，以教学内容为范围，以考查学生的实际水平和能力为出发点，在有限的时间内比较全面地考核学生对课程的掌握程度，有合理的区分度，成绩呈正态分布。</w:t>
      </w:r>
    </w:p>
    <w:p w:rsidR="006457A1" w:rsidRPr="00246F1C" w:rsidRDefault="00881C08" w:rsidP="00246F1C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46F1C">
        <w:rPr>
          <w:rFonts w:ascii="Times New Roman" w:hAnsi="Times New Roman" w:cs="Times New Roman" w:hint="eastAsia"/>
          <w:sz w:val="24"/>
          <w:szCs w:val="24"/>
        </w:rPr>
        <w:t>（二）</w:t>
      </w:r>
      <w:r w:rsidRPr="00246F1C">
        <w:rPr>
          <w:rFonts w:ascii="Times New Roman" w:hAnsi="Times New Roman" w:cs="Times New Roman"/>
          <w:sz w:val="24"/>
          <w:szCs w:val="24"/>
        </w:rPr>
        <w:t>试卷命题要求</w:t>
      </w:r>
    </w:p>
    <w:p w:rsidR="006457A1" w:rsidRPr="00246F1C" w:rsidRDefault="00881C08" w:rsidP="00246F1C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46F1C">
        <w:rPr>
          <w:rFonts w:ascii="Times New Roman" w:hAnsi="Times New Roman" w:cs="Times New Roman"/>
          <w:sz w:val="24"/>
          <w:szCs w:val="24"/>
        </w:rPr>
        <w:t>1.</w:t>
      </w:r>
      <w:r w:rsidR="00246F1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46F1C">
        <w:rPr>
          <w:rFonts w:ascii="Times New Roman" w:hAnsi="Times New Roman" w:cs="Times New Roman"/>
          <w:sz w:val="24"/>
          <w:szCs w:val="24"/>
        </w:rPr>
        <w:t>所有课程考试的命题，难易度适当、题量要适中、充分；每一门课程出</w:t>
      </w:r>
      <w:r w:rsidRPr="00246F1C">
        <w:rPr>
          <w:rFonts w:ascii="Times New Roman" w:hAnsi="Times New Roman" w:cs="Times New Roman"/>
          <w:sz w:val="24"/>
          <w:szCs w:val="24"/>
        </w:rPr>
        <w:t>A</w:t>
      </w:r>
      <w:r w:rsidRPr="00246F1C">
        <w:rPr>
          <w:rFonts w:ascii="Times New Roman" w:hAnsi="Times New Roman" w:cs="Times New Roman"/>
          <w:sz w:val="24"/>
          <w:szCs w:val="24"/>
        </w:rPr>
        <w:t>和</w:t>
      </w:r>
      <w:r w:rsidRPr="00246F1C">
        <w:rPr>
          <w:rFonts w:ascii="Times New Roman" w:hAnsi="Times New Roman" w:cs="Times New Roman"/>
          <w:sz w:val="24"/>
          <w:szCs w:val="24"/>
        </w:rPr>
        <w:t>B</w:t>
      </w:r>
      <w:r w:rsidRPr="00246F1C">
        <w:rPr>
          <w:rFonts w:ascii="Times New Roman" w:hAnsi="Times New Roman" w:cs="Times New Roman"/>
          <w:sz w:val="24"/>
          <w:szCs w:val="24"/>
        </w:rPr>
        <w:t>两套试卷和标准答案；两套试卷中内容相同的题目不得超过</w:t>
      </w:r>
      <w:r w:rsidRPr="00246F1C">
        <w:rPr>
          <w:rFonts w:ascii="Times New Roman" w:hAnsi="Times New Roman" w:cs="Times New Roman"/>
          <w:sz w:val="24"/>
          <w:szCs w:val="24"/>
        </w:rPr>
        <w:t>5%</w:t>
      </w:r>
      <w:r w:rsidRPr="00246F1C">
        <w:rPr>
          <w:rFonts w:ascii="Times New Roman" w:hAnsi="Times New Roman" w:cs="Times New Roman"/>
          <w:sz w:val="24"/>
          <w:szCs w:val="24"/>
        </w:rPr>
        <w:t>，三年之内同一门课程的试卷内容重复率不得超过</w:t>
      </w:r>
      <w:r w:rsidRPr="00246F1C">
        <w:rPr>
          <w:rFonts w:ascii="Times New Roman" w:hAnsi="Times New Roman" w:cs="Times New Roman"/>
          <w:sz w:val="24"/>
          <w:szCs w:val="24"/>
        </w:rPr>
        <w:t>10%</w:t>
      </w:r>
      <w:r w:rsidRPr="00246F1C">
        <w:rPr>
          <w:rFonts w:ascii="Times New Roman" w:hAnsi="Times New Roman" w:cs="Times New Roman"/>
          <w:sz w:val="24"/>
          <w:szCs w:val="24"/>
        </w:rPr>
        <w:t>；有实验课程的试卷要有考查学生实践能力的试题。</w:t>
      </w:r>
    </w:p>
    <w:p w:rsidR="006457A1" w:rsidRPr="00246F1C" w:rsidRDefault="00881C08" w:rsidP="00246F1C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46F1C">
        <w:rPr>
          <w:rFonts w:ascii="Times New Roman" w:hAnsi="Times New Roman" w:cs="Times New Roman"/>
          <w:sz w:val="24"/>
          <w:szCs w:val="24"/>
        </w:rPr>
        <w:t>2.</w:t>
      </w:r>
      <w:r w:rsidR="00246F1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46F1C">
        <w:rPr>
          <w:rFonts w:ascii="Times New Roman" w:hAnsi="Times New Roman" w:cs="Times New Roman"/>
          <w:sz w:val="24"/>
          <w:szCs w:val="24"/>
        </w:rPr>
        <w:t>试题类型应多样化（</w:t>
      </w:r>
      <w:r w:rsidRPr="00246F1C">
        <w:rPr>
          <w:rFonts w:ascii="Times New Roman" w:hAnsi="Times New Roman" w:cs="Times New Roman" w:hint="eastAsia"/>
          <w:sz w:val="24"/>
          <w:szCs w:val="24"/>
        </w:rPr>
        <w:t>包括选择题、简答题和创新分析题</w:t>
      </w:r>
      <w:r w:rsidRPr="00246F1C">
        <w:rPr>
          <w:rFonts w:ascii="Times New Roman" w:hAnsi="Times New Roman" w:cs="Times New Roman" w:hint="eastAsia"/>
          <w:sz w:val="24"/>
          <w:szCs w:val="24"/>
        </w:rPr>
        <w:t>3</w:t>
      </w:r>
      <w:r w:rsidRPr="00246F1C">
        <w:rPr>
          <w:rFonts w:ascii="Times New Roman" w:hAnsi="Times New Roman" w:cs="Times New Roman"/>
          <w:sz w:val="24"/>
          <w:szCs w:val="24"/>
        </w:rPr>
        <w:t>种题型），客观题比例适中（</w:t>
      </w:r>
      <w:r w:rsidRPr="00246F1C">
        <w:rPr>
          <w:rFonts w:ascii="Times New Roman" w:hAnsi="Times New Roman" w:cs="Times New Roman" w:hint="eastAsia"/>
          <w:sz w:val="24"/>
          <w:szCs w:val="24"/>
        </w:rPr>
        <w:t>不低于</w:t>
      </w:r>
      <w:r w:rsidRPr="00246F1C">
        <w:rPr>
          <w:rFonts w:ascii="Times New Roman" w:hAnsi="Times New Roman" w:cs="Times New Roman" w:hint="eastAsia"/>
          <w:sz w:val="24"/>
          <w:szCs w:val="24"/>
        </w:rPr>
        <w:t>50%</w:t>
      </w:r>
      <w:r w:rsidRPr="00246F1C">
        <w:rPr>
          <w:rFonts w:ascii="Times New Roman" w:hAnsi="Times New Roman" w:cs="Times New Roman"/>
          <w:sz w:val="24"/>
          <w:szCs w:val="24"/>
        </w:rPr>
        <w:t>）；客观性试题参考答案必须明确、唯一，主观性试题参考答案力求准确、全面；评分标准要标明得分点。</w:t>
      </w:r>
    </w:p>
    <w:p w:rsidR="006457A1" w:rsidRPr="00246F1C" w:rsidRDefault="00881C08" w:rsidP="00246F1C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46F1C">
        <w:rPr>
          <w:rFonts w:ascii="Times New Roman" w:hAnsi="Times New Roman" w:cs="Times New Roman"/>
          <w:sz w:val="24"/>
          <w:szCs w:val="24"/>
        </w:rPr>
        <w:t>3.</w:t>
      </w:r>
      <w:r w:rsidR="00246F1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46F1C">
        <w:rPr>
          <w:rFonts w:ascii="Times New Roman" w:hAnsi="Times New Roman" w:cs="Times New Roman"/>
          <w:sz w:val="24"/>
          <w:szCs w:val="24"/>
        </w:rPr>
        <w:t>课程考试命题可参照临床执业医师资格综合笔试考试题型，</w:t>
      </w:r>
      <w:r w:rsidRPr="00246F1C">
        <w:rPr>
          <w:rFonts w:ascii="Times New Roman" w:hAnsi="Times New Roman" w:cs="Times New Roman" w:hint="eastAsia"/>
          <w:sz w:val="24"/>
          <w:szCs w:val="24"/>
        </w:rPr>
        <w:t>选择题</w:t>
      </w:r>
      <w:r w:rsidRPr="00246F1C">
        <w:rPr>
          <w:rFonts w:ascii="Times New Roman" w:hAnsi="Times New Roman" w:cs="Times New Roman"/>
          <w:sz w:val="24"/>
          <w:szCs w:val="24"/>
        </w:rPr>
        <w:t>采用</w:t>
      </w:r>
      <w:r w:rsidRPr="00246F1C">
        <w:rPr>
          <w:rFonts w:ascii="Times New Roman" w:hAnsi="Times New Roman" w:cs="Times New Roman"/>
          <w:sz w:val="24"/>
          <w:szCs w:val="24"/>
        </w:rPr>
        <w:t>A</w:t>
      </w:r>
      <w:r w:rsidRPr="00246F1C">
        <w:rPr>
          <w:rFonts w:ascii="Times New Roman" w:hAnsi="Times New Roman" w:cs="Times New Roman"/>
          <w:sz w:val="24"/>
          <w:szCs w:val="24"/>
        </w:rPr>
        <w:lastRenderedPageBreak/>
        <w:t>型</w:t>
      </w:r>
      <w:r w:rsidRPr="00246F1C">
        <w:rPr>
          <w:rFonts w:ascii="Times New Roman" w:hAnsi="Times New Roman" w:cs="Times New Roman" w:hint="eastAsia"/>
          <w:sz w:val="24"/>
          <w:szCs w:val="24"/>
        </w:rPr>
        <w:t>题</w:t>
      </w:r>
      <w:r w:rsidRPr="00246F1C">
        <w:rPr>
          <w:rFonts w:ascii="Times New Roman" w:hAnsi="Times New Roman" w:cs="Times New Roman"/>
          <w:sz w:val="24"/>
          <w:szCs w:val="24"/>
        </w:rPr>
        <w:t>（最佳选择题）和</w:t>
      </w:r>
      <w:r w:rsidRPr="00246F1C">
        <w:rPr>
          <w:rFonts w:ascii="Times New Roman" w:hAnsi="Times New Roman" w:cs="Times New Roman"/>
          <w:sz w:val="24"/>
          <w:szCs w:val="24"/>
        </w:rPr>
        <w:t>B</w:t>
      </w:r>
      <w:r w:rsidRPr="00246F1C">
        <w:rPr>
          <w:rFonts w:ascii="Times New Roman" w:hAnsi="Times New Roman" w:cs="Times New Roman"/>
          <w:sz w:val="24"/>
          <w:szCs w:val="24"/>
        </w:rPr>
        <w:t>型题（配伍题），有</w:t>
      </w:r>
      <w:r w:rsidRPr="00246F1C">
        <w:rPr>
          <w:rFonts w:ascii="Times New Roman" w:hAnsi="Times New Roman" w:cs="Times New Roman"/>
          <w:sz w:val="24"/>
          <w:szCs w:val="24"/>
        </w:rPr>
        <w:t>A1</w:t>
      </w:r>
      <w:r w:rsidRPr="00246F1C">
        <w:rPr>
          <w:rFonts w:ascii="Times New Roman" w:hAnsi="Times New Roman" w:cs="Times New Roman"/>
          <w:sz w:val="24"/>
          <w:szCs w:val="24"/>
        </w:rPr>
        <w:t>、</w:t>
      </w:r>
      <w:r w:rsidRPr="00246F1C">
        <w:rPr>
          <w:rFonts w:ascii="Times New Roman" w:hAnsi="Times New Roman" w:cs="Times New Roman"/>
          <w:sz w:val="24"/>
          <w:szCs w:val="24"/>
        </w:rPr>
        <w:t>A2</w:t>
      </w:r>
      <w:r w:rsidRPr="00246F1C">
        <w:rPr>
          <w:rFonts w:ascii="Times New Roman" w:hAnsi="Times New Roman" w:cs="Times New Roman"/>
          <w:sz w:val="24"/>
          <w:szCs w:val="24"/>
        </w:rPr>
        <w:t>、</w:t>
      </w:r>
      <w:r w:rsidRPr="00246F1C">
        <w:rPr>
          <w:rFonts w:ascii="Times New Roman" w:hAnsi="Times New Roman" w:cs="Times New Roman"/>
          <w:sz w:val="24"/>
          <w:szCs w:val="24"/>
        </w:rPr>
        <w:t>A3</w:t>
      </w:r>
      <w:r w:rsidRPr="00246F1C">
        <w:rPr>
          <w:rFonts w:ascii="Times New Roman" w:hAnsi="Times New Roman" w:cs="Times New Roman"/>
          <w:sz w:val="24"/>
          <w:szCs w:val="24"/>
        </w:rPr>
        <w:t>、</w:t>
      </w:r>
      <w:r w:rsidRPr="00246F1C">
        <w:rPr>
          <w:rFonts w:ascii="Times New Roman" w:hAnsi="Times New Roman" w:cs="Times New Roman"/>
          <w:sz w:val="24"/>
          <w:szCs w:val="24"/>
        </w:rPr>
        <w:t xml:space="preserve">A4 </w:t>
      </w:r>
      <w:r w:rsidRPr="00246F1C">
        <w:rPr>
          <w:rFonts w:ascii="Times New Roman" w:hAnsi="Times New Roman" w:cs="Times New Roman"/>
          <w:sz w:val="24"/>
          <w:szCs w:val="24"/>
        </w:rPr>
        <w:t>、</w:t>
      </w:r>
      <w:r w:rsidRPr="00246F1C">
        <w:rPr>
          <w:rFonts w:ascii="Times New Roman" w:hAnsi="Times New Roman" w:cs="Times New Roman"/>
          <w:sz w:val="24"/>
          <w:szCs w:val="24"/>
        </w:rPr>
        <w:t>B1</w:t>
      </w:r>
      <w:r w:rsidRPr="00246F1C">
        <w:rPr>
          <w:rFonts w:ascii="Times New Roman" w:hAnsi="Times New Roman" w:cs="Times New Roman"/>
          <w:sz w:val="24"/>
          <w:szCs w:val="24"/>
        </w:rPr>
        <w:t>共</w:t>
      </w:r>
      <w:r w:rsidRPr="00246F1C">
        <w:rPr>
          <w:rFonts w:ascii="Times New Roman" w:hAnsi="Times New Roman" w:cs="Times New Roman" w:hint="eastAsia"/>
          <w:sz w:val="24"/>
          <w:szCs w:val="24"/>
        </w:rPr>
        <w:t>5</w:t>
      </w:r>
      <w:r w:rsidRPr="00246F1C">
        <w:rPr>
          <w:rFonts w:ascii="Times New Roman" w:hAnsi="Times New Roman" w:cs="Times New Roman"/>
          <w:sz w:val="24"/>
          <w:szCs w:val="24"/>
        </w:rPr>
        <w:t>种题型，详见附件</w:t>
      </w:r>
      <w:r w:rsidRPr="00246F1C">
        <w:rPr>
          <w:rFonts w:ascii="Times New Roman" w:hAnsi="Times New Roman" w:cs="Times New Roman"/>
          <w:sz w:val="24"/>
          <w:szCs w:val="24"/>
        </w:rPr>
        <w:t>1</w:t>
      </w:r>
      <w:r w:rsidRPr="00246F1C">
        <w:rPr>
          <w:rFonts w:ascii="Times New Roman" w:hAnsi="Times New Roman" w:cs="Times New Roman"/>
          <w:sz w:val="24"/>
          <w:szCs w:val="24"/>
        </w:rPr>
        <w:t>。</w:t>
      </w:r>
      <w:r w:rsidRPr="00246F1C">
        <w:rPr>
          <w:rFonts w:ascii="Times New Roman" w:hAnsi="Times New Roman" w:cs="Times New Roman" w:hint="eastAsia"/>
          <w:sz w:val="24"/>
          <w:szCs w:val="24"/>
        </w:rPr>
        <w:t>各专业、各课程根据自身实际编制</w:t>
      </w:r>
      <w:r w:rsidR="00EB4EBF">
        <w:rPr>
          <w:rFonts w:ascii="Times New Roman" w:hAnsi="Times New Roman" w:cs="Times New Roman" w:hint="eastAsia"/>
          <w:sz w:val="24"/>
          <w:szCs w:val="24"/>
        </w:rPr>
        <w:t>的试卷</w:t>
      </w:r>
      <w:r w:rsidRPr="00246F1C">
        <w:rPr>
          <w:rFonts w:ascii="Times New Roman" w:hAnsi="Times New Roman" w:cs="Times New Roman" w:hint="eastAsia"/>
          <w:sz w:val="24"/>
          <w:szCs w:val="24"/>
        </w:rPr>
        <w:t>涵盖选择题、简答题</w:t>
      </w:r>
      <w:r w:rsidR="00EB4EBF" w:rsidRPr="00246F1C">
        <w:rPr>
          <w:rFonts w:ascii="Times New Roman" w:hAnsi="Times New Roman" w:cs="Times New Roman" w:hint="eastAsia"/>
          <w:sz w:val="24"/>
          <w:szCs w:val="24"/>
        </w:rPr>
        <w:t>等题型</w:t>
      </w:r>
      <w:r w:rsidR="00EB4EBF">
        <w:rPr>
          <w:rFonts w:ascii="Times New Roman" w:hAnsi="Times New Roman" w:cs="Times New Roman" w:hint="eastAsia"/>
          <w:sz w:val="24"/>
          <w:szCs w:val="24"/>
        </w:rPr>
        <w:t>，但必须包含</w:t>
      </w:r>
      <w:r w:rsidRPr="00246F1C">
        <w:rPr>
          <w:rFonts w:ascii="Times New Roman" w:hAnsi="Times New Roman" w:cs="Times New Roman" w:hint="eastAsia"/>
          <w:sz w:val="24"/>
          <w:szCs w:val="24"/>
        </w:rPr>
        <w:t>创新分析题题型</w:t>
      </w:r>
      <w:r w:rsidR="00EB4EBF">
        <w:rPr>
          <w:rFonts w:ascii="Times New Roman" w:hAnsi="Times New Roman" w:cs="Times New Roman" w:hint="eastAsia"/>
          <w:sz w:val="24"/>
          <w:szCs w:val="24"/>
        </w:rPr>
        <w:t>，创新分析题主要以临床案例等</w:t>
      </w:r>
      <w:r w:rsidR="00D96861">
        <w:rPr>
          <w:rFonts w:ascii="Times New Roman" w:hAnsi="Times New Roman" w:cs="Times New Roman" w:hint="eastAsia"/>
          <w:sz w:val="24"/>
          <w:szCs w:val="24"/>
        </w:rPr>
        <w:t>案例分析</w:t>
      </w:r>
      <w:r w:rsidR="00EB4EBF">
        <w:rPr>
          <w:rFonts w:ascii="Times New Roman" w:hAnsi="Times New Roman" w:cs="Times New Roman" w:hint="eastAsia"/>
          <w:sz w:val="24"/>
          <w:szCs w:val="24"/>
        </w:rPr>
        <w:t>为主</w:t>
      </w:r>
      <w:r w:rsidRPr="00246F1C">
        <w:rPr>
          <w:rFonts w:ascii="Times New Roman" w:hAnsi="Times New Roman" w:cs="Times New Roman" w:hint="eastAsia"/>
          <w:sz w:val="24"/>
          <w:szCs w:val="24"/>
        </w:rPr>
        <w:t>。</w:t>
      </w:r>
    </w:p>
    <w:p w:rsidR="006457A1" w:rsidRPr="00246F1C" w:rsidRDefault="00881C08" w:rsidP="00246F1C">
      <w:pPr>
        <w:spacing w:line="360" w:lineRule="auto"/>
        <w:ind w:firstLineChars="200" w:firstLine="480"/>
        <w:jc w:val="left"/>
        <w:rPr>
          <w:rFonts w:ascii="Times New Roman" w:hAnsi="Times New Roman" w:cs="Times New Roman"/>
          <w:sz w:val="24"/>
          <w:szCs w:val="24"/>
        </w:rPr>
      </w:pPr>
      <w:r w:rsidRPr="00246F1C">
        <w:rPr>
          <w:rFonts w:ascii="Times New Roman" w:hAnsi="Times New Roman" w:cs="Times New Roman"/>
          <w:sz w:val="24"/>
          <w:szCs w:val="24"/>
        </w:rPr>
        <w:t>4.</w:t>
      </w:r>
      <w:r w:rsidR="00246F1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46F1C">
        <w:rPr>
          <w:rFonts w:ascii="Times New Roman" w:hAnsi="Times New Roman" w:cs="Times New Roman"/>
          <w:sz w:val="24"/>
          <w:szCs w:val="24"/>
        </w:rPr>
        <w:t>考查课程的</w:t>
      </w:r>
      <w:proofErr w:type="gramStart"/>
      <w:r w:rsidRPr="00246F1C">
        <w:rPr>
          <w:rFonts w:ascii="Times New Roman" w:hAnsi="Times New Roman" w:cs="Times New Roman"/>
          <w:sz w:val="24"/>
          <w:szCs w:val="24"/>
        </w:rPr>
        <w:t>题型</w:t>
      </w:r>
      <w:r w:rsidR="00D42E74" w:rsidRPr="00246F1C">
        <w:rPr>
          <w:rFonts w:ascii="Times New Roman" w:hAnsi="Times New Roman" w:cs="Times New Roman" w:hint="eastAsia"/>
          <w:sz w:val="24"/>
          <w:szCs w:val="24"/>
        </w:rPr>
        <w:t>既</w:t>
      </w:r>
      <w:proofErr w:type="gramEnd"/>
      <w:r w:rsidRPr="00246F1C">
        <w:rPr>
          <w:rFonts w:ascii="Times New Roman" w:hAnsi="Times New Roman" w:cs="Times New Roman" w:hint="eastAsia"/>
          <w:sz w:val="24"/>
          <w:szCs w:val="24"/>
        </w:rPr>
        <w:t>可</w:t>
      </w:r>
      <w:r w:rsidRPr="00246F1C">
        <w:rPr>
          <w:rFonts w:ascii="Times New Roman" w:hAnsi="Times New Roman" w:cs="Times New Roman"/>
          <w:sz w:val="24"/>
          <w:szCs w:val="24"/>
        </w:rPr>
        <w:t>参照考试课程要求执行</w:t>
      </w:r>
      <w:r w:rsidR="00551E02" w:rsidRPr="00246F1C">
        <w:rPr>
          <w:rFonts w:ascii="Times New Roman" w:hAnsi="Times New Roman" w:cs="Times New Roman" w:hint="eastAsia"/>
          <w:sz w:val="24"/>
          <w:szCs w:val="24"/>
        </w:rPr>
        <w:t>，也可以其他形式进行，但是模板必须选用当季学期教务处统一发放的模板</w:t>
      </w:r>
      <w:r w:rsidRPr="00246F1C">
        <w:rPr>
          <w:rFonts w:ascii="Times New Roman" w:hAnsi="Times New Roman" w:cs="Times New Roman"/>
          <w:sz w:val="24"/>
          <w:szCs w:val="24"/>
        </w:rPr>
        <w:t>。</w:t>
      </w:r>
    </w:p>
    <w:p w:rsidR="006457A1" w:rsidRPr="00246F1C" w:rsidRDefault="00881C08" w:rsidP="00246F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F1C">
        <w:rPr>
          <w:rFonts w:ascii="Times New Roman" w:hAnsi="Times New Roman" w:cs="Times New Roman"/>
          <w:sz w:val="24"/>
          <w:szCs w:val="24"/>
        </w:rPr>
        <w:t>（三）其它</w:t>
      </w:r>
    </w:p>
    <w:p w:rsidR="006457A1" w:rsidRPr="00246F1C" w:rsidRDefault="00881C08" w:rsidP="00246F1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46F1C">
        <w:rPr>
          <w:rFonts w:ascii="Times New Roman" w:hAnsi="Times New Roman" w:cs="Times New Roman"/>
          <w:sz w:val="24"/>
          <w:szCs w:val="24"/>
        </w:rPr>
        <w:t>1.</w:t>
      </w:r>
      <w:r w:rsidR="00246F1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46F1C">
        <w:rPr>
          <w:rFonts w:ascii="Times New Roman" w:hAnsi="Times New Roman" w:cs="Times New Roman"/>
          <w:sz w:val="24"/>
          <w:szCs w:val="24"/>
        </w:rPr>
        <w:t>本方案自下发之日起执行。</w:t>
      </w:r>
    </w:p>
    <w:p w:rsidR="006457A1" w:rsidRPr="00246F1C" w:rsidRDefault="00881C08" w:rsidP="00246F1C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 w:rsidRPr="00246F1C">
        <w:rPr>
          <w:rFonts w:ascii="Times New Roman" w:hAnsi="Times New Roman" w:cs="Times New Roman"/>
          <w:sz w:val="24"/>
          <w:szCs w:val="24"/>
        </w:rPr>
        <w:t>2.</w:t>
      </w:r>
      <w:r w:rsidR="00246F1C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46F1C">
        <w:rPr>
          <w:rFonts w:ascii="Times New Roman" w:hAnsi="Times New Roman" w:cs="Times New Roman"/>
          <w:sz w:val="24"/>
          <w:szCs w:val="24"/>
        </w:rPr>
        <w:t>本方案由</w:t>
      </w:r>
      <w:proofErr w:type="gramStart"/>
      <w:r w:rsidR="00E41447">
        <w:rPr>
          <w:rFonts w:ascii="Times New Roman" w:hAnsi="Times New Roman" w:cs="Times New Roman"/>
          <w:sz w:val="24"/>
          <w:szCs w:val="24"/>
        </w:rPr>
        <w:t>医学部</w:t>
      </w:r>
      <w:r w:rsidRPr="00246F1C">
        <w:rPr>
          <w:rFonts w:ascii="Times New Roman" w:hAnsi="Times New Roman" w:cs="Times New Roman"/>
          <w:sz w:val="24"/>
          <w:szCs w:val="24"/>
        </w:rPr>
        <w:t>教学科</w:t>
      </w:r>
      <w:proofErr w:type="gramEnd"/>
      <w:r w:rsidRPr="00246F1C">
        <w:rPr>
          <w:rFonts w:ascii="Times New Roman" w:hAnsi="Times New Roman" w:cs="Times New Roman"/>
          <w:sz w:val="24"/>
          <w:szCs w:val="24"/>
        </w:rPr>
        <w:t>负责解释。</w:t>
      </w:r>
    </w:p>
    <w:p w:rsidR="006457A1" w:rsidRDefault="006457A1" w:rsidP="00246F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307A7" w:rsidRPr="00C64419" w:rsidRDefault="008307A7" w:rsidP="005C4919">
      <w:pPr>
        <w:spacing w:line="360" w:lineRule="auto"/>
        <w:jc w:val="right"/>
        <w:rPr>
          <w:rFonts w:ascii="方正姚体简体" w:eastAsia="方正姚体简体" w:hAnsi="Times New Roman" w:cs="Times New Roman"/>
          <w:sz w:val="24"/>
          <w:szCs w:val="24"/>
        </w:rPr>
      </w:pPr>
      <w:r w:rsidRPr="00C64419">
        <w:rPr>
          <w:rFonts w:ascii="方正姚体简体" w:eastAsia="方正姚体简体" w:hAnsi="Times New Roman" w:cs="Times New Roman" w:hint="eastAsia"/>
          <w:sz w:val="24"/>
          <w:szCs w:val="24"/>
        </w:rPr>
        <w:t>湖北民族大学医学部</w:t>
      </w:r>
    </w:p>
    <w:p w:rsidR="005C4919" w:rsidRPr="00C64419" w:rsidRDefault="005C4919" w:rsidP="005C4919">
      <w:pPr>
        <w:spacing w:line="360" w:lineRule="auto"/>
        <w:jc w:val="right"/>
        <w:rPr>
          <w:rFonts w:ascii="Times New Roman" w:eastAsia="方正姚体简体" w:hAnsi="Times New Roman" w:cs="Times New Roman"/>
          <w:sz w:val="24"/>
          <w:szCs w:val="24"/>
        </w:rPr>
      </w:pPr>
      <w:r w:rsidRPr="00C64419">
        <w:rPr>
          <w:rFonts w:ascii="Times New Roman" w:eastAsia="方正姚体简体" w:hAnsi="Times New Roman" w:cs="Times New Roman"/>
          <w:sz w:val="24"/>
          <w:szCs w:val="24"/>
        </w:rPr>
        <w:t>2019</w:t>
      </w:r>
      <w:r w:rsidRPr="00C64419">
        <w:rPr>
          <w:rFonts w:ascii="Times New Roman" w:eastAsia="方正姚体简体" w:hAnsi="Times New Roman" w:cs="Times New Roman"/>
          <w:sz w:val="24"/>
          <w:szCs w:val="24"/>
        </w:rPr>
        <w:t>年</w:t>
      </w:r>
      <w:r w:rsidRPr="00C64419">
        <w:rPr>
          <w:rFonts w:ascii="Times New Roman" w:eastAsia="方正姚体简体" w:hAnsi="Times New Roman" w:cs="Times New Roman"/>
          <w:sz w:val="24"/>
          <w:szCs w:val="24"/>
        </w:rPr>
        <w:t>1</w:t>
      </w:r>
      <w:r w:rsidRPr="00C64419">
        <w:rPr>
          <w:rFonts w:ascii="Times New Roman" w:eastAsia="方正姚体简体" w:hAnsi="Times New Roman" w:cs="Times New Roman"/>
          <w:sz w:val="24"/>
          <w:szCs w:val="24"/>
        </w:rPr>
        <w:t>月</w:t>
      </w:r>
      <w:r w:rsidRPr="00C64419">
        <w:rPr>
          <w:rFonts w:ascii="Times New Roman" w:eastAsia="方正姚体简体" w:hAnsi="Times New Roman" w:cs="Times New Roman"/>
          <w:sz w:val="24"/>
          <w:szCs w:val="24"/>
        </w:rPr>
        <w:t>22</w:t>
      </w:r>
      <w:r w:rsidRPr="00C64419">
        <w:rPr>
          <w:rFonts w:ascii="Times New Roman" w:eastAsia="方正姚体简体" w:hAnsi="Times New Roman" w:cs="Times New Roman"/>
          <w:sz w:val="24"/>
          <w:szCs w:val="24"/>
        </w:rPr>
        <w:t>日</w:t>
      </w:r>
    </w:p>
    <w:p w:rsidR="00833123" w:rsidRDefault="00833123" w:rsidP="005C491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3123" w:rsidRPr="00246F1C" w:rsidRDefault="00833123" w:rsidP="005C4919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457A1" w:rsidRPr="00246F1C" w:rsidRDefault="00881C08" w:rsidP="00246F1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46F1C">
        <w:rPr>
          <w:rFonts w:ascii="Times New Roman" w:hAnsi="Times New Roman" w:cs="Times New Roman"/>
          <w:sz w:val="24"/>
          <w:szCs w:val="24"/>
        </w:rPr>
        <w:t>附件</w:t>
      </w:r>
      <w:r w:rsidRPr="00246F1C">
        <w:rPr>
          <w:rFonts w:ascii="Times New Roman" w:hAnsi="Times New Roman" w:cs="Times New Roman"/>
          <w:sz w:val="24"/>
          <w:szCs w:val="24"/>
        </w:rPr>
        <w:t>1</w:t>
      </w:r>
      <w:r w:rsidRPr="00246F1C">
        <w:rPr>
          <w:rFonts w:ascii="Times New Roman" w:hAnsi="Times New Roman" w:cs="Times New Roman"/>
          <w:sz w:val="24"/>
          <w:szCs w:val="24"/>
        </w:rPr>
        <w:t>：</w:t>
      </w:r>
      <w:r w:rsidRPr="00246F1C">
        <w:rPr>
          <w:rFonts w:ascii="Times New Roman" w:hAnsi="Times New Roman" w:cs="Times New Roman"/>
          <w:bCs/>
          <w:sz w:val="24"/>
          <w:szCs w:val="24"/>
        </w:rPr>
        <w:t>临床执业医师资格综合笔试题型及</w:t>
      </w:r>
      <w:r w:rsidR="00EA3139" w:rsidRPr="00246F1C">
        <w:rPr>
          <w:rFonts w:ascii="Times New Roman" w:hAnsi="Times New Roman" w:cs="Times New Roman" w:hint="eastAsia"/>
          <w:bCs/>
          <w:sz w:val="24"/>
          <w:szCs w:val="24"/>
        </w:rPr>
        <w:t>其他题型</w:t>
      </w:r>
      <w:r w:rsidR="00EA3139" w:rsidRPr="00246F1C">
        <w:rPr>
          <w:rFonts w:ascii="Times New Roman" w:hAnsi="Times New Roman" w:cs="Times New Roman"/>
          <w:bCs/>
          <w:sz w:val="24"/>
          <w:szCs w:val="24"/>
        </w:rPr>
        <w:t>介绍</w:t>
      </w:r>
      <w:r w:rsidR="00EA3139" w:rsidRPr="00246F1C">
        <w:rPr>
          <w:rFonts w:ascii="Times New Roman" w:hAnsi="Times New Roman" w:cs="Times New Roman" w:hint="eastAsia"/>
          <w:bCs/>
          <w:sz w:val="24"/>
          <w:szCs w:val="24"/>
        </w:rPr>
        <w:t>与</w:t>
      </w:r>
      <w:r w:rsidRPr="00246F1C">
        <w:rPr>
          <w:rFonts w:ascii="Times New Roman" w:hAnsi="Times New Roman" w:cs="Times New Roman"/>
          <w:bCs/>
          <w:sz w:val="24"/>
          <w:szCs w:val="24"/>
        </w:rPr>
        <w:t>解析</w:t>
      </w:r>
    </w:p>
    <w:p w:rsidR="006457A1" w:rsidRPr="00246F1C" w:rsidRDefault="00881C08" w:rsidP="00246F1C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46F1C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6457A1" w:rsidRDefault="006457A1">
      <w:pPr>
        <w:rPr>
          <w:rFonts w:ascii="Times New Roman" w:hAnsi="Times New Roman" w:cs="Times New Roman"/>
          <w:sz w:val="28"/>
          <w:szCs w:val="28"/>
        </w:rPr>
      </w:pPr>
    </w:p>
    <w:p w:rsidR="006457A1" w:rsidRDefault="006457A1">
      <w:pPr>
        <w:rPr>
          <w:rFonts w:ascii="Times New Roman" w:hAnsi="Times New Roman" w:cs="Times New Roman"/>
          <w:sz w:val="28"/>
          <w:szCs w:val="28"/>
        </w:rPr>
      </w:pPr>
    </w:p>
    <w:p w:rsidR="006457A1" w:rsidRDefault="006457A1">
      <w:pPr>
        <w:rPr>
          <w:rFonts w:ascii="Times New Roman" w:hAnsi="Times New Roman" w:cs="Times New Roman"/>
          <w:sz w:val="28"/>
          <w:szCs w:val="28"/>
        </w:rPr>
      </w:pPr>
    </w:p>
    <w:p w:rsidR="006457A1" w:rsidRDefault="006457A1">
      <w:pPr>
        <w:widowControl/>
        <w:spacing w:before="150" w:after="150"/>
        <w:jc w:val="center"/>
        <w:rPr>
          <w:rFonts w:ascii="Times New Roman" w:eastAsia="宋体" w:hAnsi="Times New Roman" w:cs="Times New Roman"/>
          <w:b/>
          <w:bCs/>
          <w:kern w:val="36"/>
          <w:sz w:val="32"/>
          <w:szCs w:val="36"/>
        </w:rPr>
      </w:pPr>
    </w:p>
    <w:p w:rsidR="006457A1" w:rsidRDefault="006457A1">
      <w:pPr>
        <w:widowControl/>
        <w:spacing w:before="150" w:after="150"/>
        <w:jc w:val="center"/>
        <w:rPr>
          <w:rFonts w:ascii="Times New Roman" w:eastAsia="宋体" w:hAnsi="Times New Roman" w:cs="Times New Roman"/>
          <w:b/>
          <w:bCs/>
          <w:kern w:val="36"/>
          <w:sz w:val="32"/>
          <w:szCs w:val="36"/>
        </w:rPr>
      </w:pPr>
    </w:p>
    <w:p w:rsidR="00246F1C" w:rsidRDefault="00246F1C">
      <w:pPr>
        <w:widowControl/>
        <w:spacing w:before="150" w:after="150"/>
        <w:jc w:val="center"/>
        <w:rPr>
          <w:rFonts w:ascii="Times New Roman" w:eastAsia="宋体" w:hAnsi="Times New Roman" w:cs="Times New Roman"/>
          <w:b/>
          <w:bCs/>
          <w:kern w:val="36"/>
          <w:sz w:val="32"/>
          <w:szCs w:val="36"/>
        </w:rPr>
      </w:pPr>
    </w:p>
    <w:p w:rsidR="00246F1C" w:rsidRDefault="00246F1C">
      <w:pPr>
        <w:widowControl/>
        <w:spacing w:before="150" w:after="150"/>
        <w:jc w:val="center"/>
        <w:rPr>
          <w:rFonts w:ascii="Times New Roman" w:eastAsia="宋体" w:hAnsi="Times New Roman" w:cs="Times New Roman"/>
          <w:b/>
          <w:bCs/>
          <w:kern w:val="36"/>
          <w:sz w:val="32"/>
          <w:szCs w:val="36"/>
        </w:rPr>
      </w:pPr>
    </w:p>
    <w:p w:rsidR="00246F1C" w:rsidRDefault="00246F1C">
      <w:pPr>
        <w:widowControl/>
        <w:spacing w:before="150" w:after="150"/>
        <w:jc w:val="center"/>
        <w:rPr>
          <w:rFonts w:ascii="Times New Roman" w:eastAsia="宋体" w:hAnsi="Times New Roman" w:cs="Times New Roman"/>
          <w:b/>
          <w:bCs/>
          <w:kern w:val="36"/>
          <w:sz w:val="32"/>
          <w:szCs w:val="36"/>
        </w:rPr>
      </w:pPr>
    </w:p>
    <w:p w:rsidR="006457A1" w:rsidRPr="00D96861" w:rsidRDefault="00881C08">
      <w:pPr>
        <w:widowControl/>
        <w:spacing w:before="150" w:after="150"/>
        <w:jc w:val="left"/>
        <w:rPr>
          <w:rFonts w:ascii="Times New Roman" w:eastAsia="宋体" w:hAnsi="Times New Roman" w:cs="Times New Roman"/>
          <w:b/>
          <w:bCs/>
          <w:kern w:val="36"/>
          <w:sz w:val="24"/>
          <w:szCs w:val="24"/>
        </w:rPr>
      </w:pPr>
      <w:r w:rsidRPr="00D96861">
        <w:rPr>
          <w:rFonts w:ascii="Times New Roman" w:hAnsi="Times New Roman" w:cs="Times New Roman"/>
          <w:sz w:val="24"/>
          <w:szCs w:val="24"/>
        </w:rPr>
        <w:lastRenderedPageBreak/>
        <w:t>附件</w:t>
      </w:r>
      <w:r w:rsidRPr="00D96861">
        <w:rPr>
          <w:rFonts w:ascii="Times New Roman" w:hAnsi="Times New Roman" w:cs="Times New Roman"/>
          <w:sz w:val="24"/>
          <w:szCs w:val="24"/>
        </w:rPr>
        <w:t>1</w:t>
      </w:r>
      <w:r w:rsidRPr="00D96861">
        <w:rPr>
          <w:rFonts w:ascii="Times New Roman" w:hAnsi="Times New Roman" w:cs="Times New Roman"/>
          <w:sz w:val="24"/>
          <w:szCs w:val="24"/>
        </w:rPr>
        <w:t>：</w:t>
      </w:r>
    </w:p>
    <w:p w:rsidR="006457A1" w:rsidRDefault="00881C08">
      <w:pPr>
        <w:widowControl/>
        <w:spacing w:before="150" w:after="150"/>
        <w:jc w:val="center"/>
        <w:rPr>
          <w:rFonts w:ascii="Times New Roman" w:eastAsia="宋体" w:hAnsi="Times New Roman" w:cs="Times New Roman"/>
          <w:kern w:val="0"/>
          <w:sz w:val="32"/>
          <w:szCs w:val="36"/>
        </w:rPr>
      </w:pPr>
      <w:r>
        <w:rPr>
          <w:rFonts w:ascii="Times New Roman" w:eastAsia="宋体" w:hAnsi="Times New Roman" w:cs="Times New Roman"/>
          <w:b/>
          <w:bCs/>
          <w:kern w:val="36"/>
          <w:sz w:val="32"/>
          <w:szCs w:val="36"/>
        </w:rPr>
        <w:t>临床执业医师资格综合笔试题型</w:t>
      </w:r>
      <w:r w:rsidR="004A5FBC" w:rsidRPr="004A5FBC">
        <w:rPr>
          <w:rFonts w:ascii="Times New Roman" w:eastAsia="宋体" w:hAnsi="Times New Roman" w:cs="Times New Roman" w:hint="eastAsia"/>
          <w:b/>
          <w:bCs/>
          <w:kern w:val="36"/>
          <w:sz w:val="32"/>
          <w:szCs w:val="36"/>
        </w:rPr>
        <w:t>及其他题型介绍</w:t>
      </w:r>
    </w:p>
    <w:p w:rsidR="006457A1" w:rsidRPr="00D96861" w:rsidRDefault="00EE31D2" w:rsidP="00D96861">
      <w:pPr>
        <w:widowControl/>
        <w:spacing w:before="117" w:after="117" w:line="360" w:lineRule="auto"/>
        <w:ind w:leftChars="56" w:left="118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>一、</w:t>
      </w:r>
      <w:r w:rsidR="00881C08"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目前，执业医师资格综合笔试采用</w:t>
      </w:r>
      <w:r w:rsidR="00881C08"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A</w:t>
      </w:r>
      <w:r w:rsidR="00881C08"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型（最佳选择题）和</w:t>
      </w:r>
      <w:r w:rsidR="00881C08"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B</w:t>
      </w:r>
      <w:r w:rsidR="00881C08"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型题（配伍题），共有</w:t>
      </w:r>
      <w:r w:rsidR="00881C08"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A1</w:t>
      </w:r>
      <w:r w:rsidR="00881C08"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、</w:t>
      </w:r>
      <w:r w:rsidR="00881C08"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A2</w:t>
      </w:r>
      <w:r w:rsidR="00881C08"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、</w:t>
      </w:r>
      <w:r w:rsidR="00881C08"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A3</w:t>
      </w:r>
      <w:r w:rsidR="00881C08"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、</w:t>
      </w:r>
      <w:r w:rsidR="00881C08"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A4 </w:t>
      </w:r>
      <w:r w:rsidR="00881C08"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和</w:t>
      </w:r>
      <w:r w:rsidR="00881C08"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B1 </w:t>
      </w:r>
      <w:r w:rsidR="00881C08"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五种题型。</w:t>
      </w:r>
    </w:p>
    <w:p w:rsidR="006457A1" w:rsidRPr="00D96861" w:rsidRDefault="00881C08" w:rsidP="00D96861">
      <w:pPr>
        <w:widowControl/>
        <w:spacing w:before="117" w:after="117" w:line="360" w:lineRule="auto"/>
        <w:ind w:leftChars="56" w:left="118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 </w:t>
      </w:r>
      <w:r w:rsidRPr="00D96861">
        <w:rPr>
          <w:rFonts w:ascii="Times New Roman" w:eastAsia="宋体" w:hAnsi="Times New Roman" w:cs="Times New Roman"/>
          <w:b/>
          <w:color w:val="222222"/>
          <w:kern w:val="0"/>
          <w:sz w:val="24"/>
          <w:szCs w:val="24"/>
        </w:rPr>
        <w:t xml:space="preserve">A1 </w:t>
      </w:r>
      <w:r w:rsidRPr="00D96861">
        <w:rPr>
          <w:rFonts w:ascii="Times New Roman" w:eastAsia="宋体" w:hAnsi="Times New Roman" w:cs="Times New Roman"/>
          <w:b/>
          <w:color w:val="222222"/>
          <w:kern w:val="0"/>
          <w:sz w:val="24"/>
          <w:szCs w:val="24"/>
        </w:rPr>
        <w:t>型题（</w:t>
      </w:r>
      <w:r w:rsidRPr="00D96861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单句</w:t>
      </w:r>
      <w:proofErr w:type="gramStart"/>
      <w:r w:rsidRPr="00D96861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型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最佳</w:t>
      </w:r>
      <w:proofErr w:type="gramEnd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选择题）：每道试题由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1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个题干和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5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个供选择的备选答案组成。题干以叙述式单句出现，备选答案中只有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1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个是最佳选择，称为正确答案，其余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4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个均为干扰答案。干扰答案或是完全不正确，或是部分正确。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例：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细胞坏死的主要形态标志是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A.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线粒体肿胀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B.</w:t>
      </w:r>
      <w:r w:rsidR="00D96861"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核碎裂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C.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胞质嗜酸性增强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D.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胞质脂滴增加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E.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自噬泡增多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b/>
          <w:color w:val="222222"/>
          <w:kern w:val="0"/>
          <w:sz w:val="24"/>
          <w:szCs w:val="24"/>
        </w:rPr>
        <w:t xml:space="preserve">A2 </w:t>
      </w:r>
      <w:r w:rsidRPr="00D96861">
        <w:rPr>
          <w:rFonts w:ascii="Times New Roman" w:eastAsia="宋体" w:hAnsi="Times New Roman" w:cs="Times New Roman"/>
          <w:b/>
          <w:color w:val="222222"/>
          <w:kern w:val="0"/>
          <w:sz w:val="24"/>
          <w:szCs w:val="24"/>
        </w:rPr>
        <w:t>型题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（</w:t>
      </w:r>
      <w:r w:rsidRPr="00D96861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病例摘要</w:t>
      </w:r>
      <w:proofErr w:type="gramStart"/>
      <w:r w:rsidRPr="00D96861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型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最佳</w:t>
      </w:r>
      <w:proofErr w:type="gramEnd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选择题）：试题结构是由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1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个简要病历作为题干、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5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个供选择的备选答案组成，备选答案中只有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1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个是最佳选择。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例：</w:t>
      </w:r>
    </w:p>
    <w:p w:rsidR="006457A1" w:rsidRPr="00D96861" w:rsidRDefault="00881C08" w:rsidP="00D96861">
      <w:pPr>
        <w:widowControl/>
        <w:spacing w:before="117" w:after="117" w:line="360" w:lineRule="auto"/>
        <w:ind w:leftChars="56" w:left="118" w:right="117" w:firstLineChars="200" w:firstLine="480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35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岁女性，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3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周前感冒伴咽痛，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2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周前已痊愈。近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5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天颈前疼痛明显，有低热来门诊。查体：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T 37.8</w:t>
      </w:r>
      <w:r w:rsidRPr="00D96861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℃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，皮肤无汗，甲状腺</w:t>
      </w:r>
      <w:r w:rsidRPr="00D96861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Ⅱ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°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大，右叶硬，明显触痛拒按，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WBC 7.8×109/L.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临床诊断最可能是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A.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甲状腺右叶囊肿出血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B.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甲状腺癌伴出血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C.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慢性淋巴性甲状腺炎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D.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急性化脓性甲状腺炎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E.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亚急性甲状腺炎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b/>
          <w:color w:val="222222"/>
          <w:kern w:val="0"/>
          <w:sz w:val="24"/>
          <w:szCs w:val="24"/>
        </w:rPr>
        <w:lastRenderedPageBreak/>
        <w:t xml:space="preserve">A3 </w:t>
      </w:r>
      <w:r w:rsidRPr="00D96861">
        <w:rPr>
          <w:rFonts w:ascii="Times New Roman" w:eastAsia="宋体" w:hAnsi="Times New Roman" w:cs="Times New Roman"/>
          <w:b/>
          <w:color w:val="222222"/>
          <w:kern w:val="0"/>
          <w:sz w:val="24"/>
          <w:szCs w:val="24"/>
        </w:rPr>
        <w:t>型题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（</w:t>
      </w:r>
      <w:r w:rsidRPr="00D96861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病例组</w:t>
      </w:r>
      <w:proofErr w:type="gramStart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型最佳</w:t>
      </w:r>
      <w:proofErr w:type="gramEnd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选择题）：试题结构是开始叙述一个以患者为中心的临床情景，然后提出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2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个～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3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个相关问题，每个问题均与开始的临床情景有关，但测试要点不同，</w:t>
      </w:r>
      <w:proofErr w:type="gramStart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且问题</w:t>
      </w:r>
      <w:proofErr w:type="gramEnd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之间相互独立。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例：（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1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～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3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题共用题干）</w:t>
      </w:r>
    </w:p>
    <w:p w:rsidR="006457A1" w:rsidRPr="00D96861" w:rsidRDefault="00881C08" w:rsidP="00D96861">
      <w:pPr>
        <w:widowControl/>
        <w:spacing w:before="117" w:after="117" w:line="360" w:lineRule="auto"/>
        <w:ind w:leftChars="56" w:left="118" w:right="117" w:firstLineChars="200" w:firstLine="480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35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岁男性，因饱餐和饮酒后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6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小时出现中上腹疼痛，放射至两侧腰部，伴有呕吐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2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次，为胃内容物，自觉口干，出冷汗。查体：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T 38</w:t>
      </w:r>
      <w:r w:rsidRPr="00D96861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℃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，四肢</w:t>
      </w:r>
      <w:proofErr w:type="gramStart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厥</w:t>
      </w:r>
      <w:proofErr w:type="gramEnd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冷，脉搏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116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次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/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分，血压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10/6 </w:t>
      </w:r>
      <w:proofErr w:type="spellStart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kPa</w:t>
      </w:r>
      <w:proofErr w:type="spellEnd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，腹膨胀，全腹弥漫性压痛、反跳痛和</w:t>
      </w:r>
      <w:proofErr w:type="gramStart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肌紧张</w:t>
      </w:r>
      <w:proofErr w:type="gramEnd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，肝浊音界存在，移动性浊音阳性，肠鸣音消失。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1.</w:t>
      </w:r>
      <w:r w:rsidR="00D96861"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根据病人的临床表现，不应考虑的诊断是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A.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穿孔性阑尾炎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B.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胃十二指肠溃疡穿孔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C.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绞窄性肠梗阻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D.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急性胰腺炎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E.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急性盆腔炎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2.</w:t>
      </w:r>
      <w:r w:rsidR="00D96861"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患者经检查诊断为急性出血坏死性胰腺炎，如行腹腔穿刺，可能抽出液体的颜色是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A.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无色清亮液体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B.</w:t>
      </w:r>
      <w:proofErr w:type="gramStart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棕</w:t>
      </w:r>
      <w:proofErr w:type="gramEnd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褐色液体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C.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胆汁样液体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D.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脓性液体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E.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血性液体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3.</w:t>
      </w:r>
      <w:r w:rsidR="00D96861"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治疗方针应是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A.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胃肠减压，密切观察病情变化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B.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中药与针刺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C.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补液抗炎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lastRenderedPageBreak/>
        <w:t>D.</w:t>
      </w:r>
      <w:r w:rsidR="00D96861"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紧急手术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E.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纠正休克后手术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b/>
          <w:color w:val="222222"/>
          <w:kern w:val="0"/>
          <w:sz w:val="24"/>
          <w:szCs w:val="24"/>
        </w:rPr>
        <w:t xml:space="preserve">A4 </w:t>
      </w:r>
      <w:r w:rsidRPr="00D96861">
        <w:rPr>
          <w:rFonts w:ascii="Times New Roman" w:eastAsia="宋体" w:hAnsi="Times New Roman" w:cs="Times New Roman"/>
          <w:b/>
          <w:color w:val="222222"/>
          <w:kern w:val="0"/>
          <w:sz w:val="24"/>
          <w:szCs w:val="24"/>
        </w:rPr>
        <w:t>型题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（</w:t>
      </w:r>
      <w:r w:rsidRPr="00D96861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病例</w:t>
      </w:r>
      <w:proofErr w:type="gramStart"/>
      <w:r w:rsidRPr="00D96861">
        <w:rPr>
          <w:rFonts w:ascii="Times New Roman" w:eastAsia="宋体" w:hAnsi="Times New Roman" w:cs="Times New Roman"/>
          <w:color w:val="FF0000"/>
          <w:kern w:val="0"/>
          <w:sz w:val="24"/>
          <w:szCs w:val="24"/>
        </w:rPr>
        <w:t>串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型最佳</w:t>
      </w:r>
      <w:proofErr w:type="gramEnd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选择题）：开始叙述一个以单一病人或家庭为中心的临床情景，然后提出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3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个～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6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个相关问题。当病情逐渐展开时，可以逐步增加新的信息。有时陈述了一些次要的或有前提的假设信息，这些信息与病例中叙述的具体病人并不一定有联系。提供信息的顺序对回答问题是非常重要的。每个问题均与开始的临床情景有关，又与随后的改变有关。回答这样的试题一定要以试题提供的信息为基础。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例：（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1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～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3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题共用题干）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18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岁女性，</w:t>
      </w:r>
      <w:proofErr w:type="gramStart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2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年来觉下前牙</w:t>
      </w:r>
      <w:proofErr w:type="gramEnd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咬东西无力，近期牙齿感觉松动。检查下前牙松动</w:t>
      </w:r>
      <w:r w:rsidRPr="00D96861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Ⅰ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度。牙龈红肿，有牙石，其它牙龈微肿。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1.</w:t>
      </w:r>
      <w:r w:rsidR="00D96861"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采集病史重点了解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A.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有无外伤史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B.</w:t>
      </w:r>
      <w:r w:rsidR="00D96861"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家族史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C.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不良习惯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D.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口腔卫生习惯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E.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有无服药史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2.</w:t>
      </w:r>
      <w:r w:rsidR="00D96861"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重点检查项目是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A.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牙髓活力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B.</w:t>
      </w:r>
      <w:r w:rsidR="00D96861"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X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线片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C.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松动度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D.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外周血象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E.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牙周附着丧失水平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3.</w:t>
      </w:r>
      <w:r w:rsidR="00D96861"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根据上述检查初步印象为牙周炎，有助于进一步确诊的检查是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A.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全身头颅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X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线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lastRenderedPageBreak/>
        <w:t>B.</w:t>
      </w:r>
      <w:r w:rsidR="00D96861"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龈下菌斑细菌学检查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C.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局部组织病理检查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D.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药物过敏试验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E.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内分泌检查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b/>
          <w:color w:val="222222"/>
          <w:kern w:val="0"/>
          <w:sz w:val="24"/>
          <w:szCs w:val="24"/>
        </w:rPr>
        <w:t xml:space="preserve">B1 </w:t>
      </w:r>
      <w:r w:rsidRPr="00D96861">
        <w:rPr>
          <w:rFonts w:ascii="Times New Roman" w:eastAsia="宋体" w:hAnsi="Times New Roman" w:cs="Times New Roman"/>
          <w:b/>
          <w:color w:val="222222"/>
          <w:kern w:val="0"/>
          <w:sz w:val="24"/>
          <w:szCs w:val="24"/>
        </w:rPr>
        <w:t>型题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（标准配伍题）：试题开始是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5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个备选答案，备选答案后提出至少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2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道试题，要求应试者为每一道试题选择一个与其关系密切的答案。在一组试题中，每个备选答案可以选用一次，也可以选用数次，但也可以一次都不选用。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例：（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1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～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2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共用备选答案）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A.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血源性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B.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腺源性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C.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损伤性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D.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牙源性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E.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医源性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1.</w:t>
      </w:r>
      <w:r w:rsidR="00D96861"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新生儿颌骨骨髓炎感染来源多为（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）</w:t>
      </w:r>
    </w:p>
    <w:p w:rsidR="006457A1" w:rsidRPr="00D96861" w:rsidRDefault="00881C08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2.</w:t>
      </w:r>
      <w:r w:rsidR="00D96861"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 xml:space="preserve">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化脓性颌骨骨髓炎感染来源多为（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 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）</w:t>
      </w:r>
    </w:p>
    <w:p w:rsidR="00D42E74" w:rsidRPr="00D96861" w:rsidRDefault="00D42E74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b/>
          <w:color w:val="222222"/>
          <w:kern w:val="0"/>
          <w:sz w:val="24"/>
          <w:szCs w:val="24"/>
        </w:rPr>
      </w:pPr>
    </w:p>
    <w:p w:rsidR="006457A1" w:rsidRPr="00D96861" w:rsidRDefault="0051204D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 w:hint="eastAsia"/>
          <w:b/>
          <w:color w:val="222222"/>
          <w:kern w:val="0"/>
          <w:sz w:val="24"/>
          <w:szCs w:val="24"/>
        </w:rPr>
        <w:t>二、</w:t>
      </w:r>
      <w:r w:rsidR="00D96861" w:rsidRPr="00D96861">
        <w:rPr>
          <w:rFonts w:ascii="Times New Roman" w:eastAsia="宋体" w:hAnsi="Times New Roman" w:cs="Times New Roman" w:hint="eastAsia"/>
          <w:b/>
          <w:color w:val="222222"/>
          <w:kern w:val="0"/>
          <w:sz w:val="24"/>
          <w:szCs w:val="24"/>
        </w:rPr>
        <w:t>简答</w:t>
      </w:r>
      <w:r w:rsidR="00D96861" w:rsidRPr="00D96861">
        <w:rPr>
          <w:rFonts w:ascii="Times New Roman" w:eastAsia="宋体" w:hAnsi="Times New Roman" w:cs="Times New Roman"/>
          <w:b/>
          <w:color w:val="222222"/>
          <w:kern w:val="0"/>
          <w:sz w:val="24"/>
          <w:szCs w:val="24"/>
        </w:rPr>
        <w:t>题</w:t>
      </w:r>
      <w:r w:rsidR="00D96861"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：</w:t>
      </w:r>
      <w:r w:rsidR="00D96861"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>（略，注意评分标准要标明得分点）</w:t>
      </w:r>
    </w:p>
    <w:p w:rsidR="00D96861" w:rsidRDefault="00D96861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</w:p>
    <w:p w:rsidR="00D96861" w:rsidRDefault="00D96861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</w:p>
    <w:p w:rsidR="00D96861" w:rsidRPr="00D96861" w:rsidRDefault="0051204D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 w:hint="eastAsia"/>
          <w:b/>
          <w:color w:val="222222"/>
          <w:kern w:val="0"/>
          <w:sz w:val="24"/>
          <w:szCs w:val="24"/>
        </w:rPr>
        <w:t>三、</w:t>
      </w:r>
      <w:r w:rsidR="00D96861" w:rsidRPr="00D96861">
        <w:rPr>
          <w:rFonts w:ascii="Times New Roman" w:eastAsia="宋体" w:hAnsi="Times New Roman" w:cs="Times New Roman"/>
          <w:b/>
          <w:color w:val="222222"/>
          <w:kern w:val="0"/>
          <w:sz w:val="24"/>
          <w:szCs w:val="24"/>
        </w:rPr>
        <w:t>创新分析题</w:t>
      </w:r>
      <w:r w:rsidR="00D96861"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：试题结构类似于病案分析</w:t>
      </w:r>
      <w:r w:rsidR="00D96861"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>，前面是较为详细的题干信息，后面是</w:t>
      </w:r>
      <w:r w:rsidR="00D96861"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>3-5</w:t>
      </w:r>
      <w:r w:rsidR="00D96861"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>个需要论述的问题，但不拘泥于此</w:t>
      </w:r>
      <w:r w:rsidR="00D96861"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。</w:t>
      </w:r>
      <w:r w:rsidR="00D96861"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>不同专业不同课程可以有不同的形式，但总体上来讲是大型的综合分析题。</w:t>
      </w:r>
    </w:p>
    <w:p w:rsidR="00D96861" w:rsidRPr="00D96861" w:rsidRDefault="00D96861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例：</w:t>
      </w:r>
    </w:p>
    <w:p w:rsidR="00D96861" w:rsidRPr="00D96861" w:rsidRDefault="00D96861" w:rsidP="00D96861">
      <w:pPr>
        <w:widowControl/>
        <w:spacing w:before="117" w:after="117" w:line="360" w:lineRule="auto"/>
        <w:ind w:leftChars="56" w:left="118" w:right="117" w:firstLineChars="200" w:firstLine="480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男性，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56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岁，心慌、乏力两个月</w:t>
      </w:r>
      <w:r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>。</w:t>
      </w:r>
    </w:p>
    <w:p w:rsidR="00D96861" w:rsidRPr="00D96861" w:rsidRDefault="00D96861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lastRenderedPageBreak/>
        <w:t xml:space="preserve">　　两个月前开始逐渐心慌、乏力，上楼吃力，家人发现面色不如以前红润，病后进食正常，但有时上腹不适。</w:t>
      </w:r>
      <w:proofErr w:type="gramStart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不</w:t>
      </w:r>
      <w:proofErr w:type="gramEnd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挑食，大便不黑，小便正常，睡眠可，略见消瘦，既往无胃病史。</w:t>
      </w:r>
    </w:p>
    <w:p w:rsidR="00D96861" w:rsidRPr="00D96861" w:rsidRDefault="00D96861" w:rsidP="00D96861">
      <w:pPr>
        <w:widowControl/>
        <w:spacing w:before="117" w:after="117" w:line="360" w:lineRule="auto"/>
        <w:ind w:left="117" w:right="117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　　查体：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T36.5</w:t>
      </w:r>
      <w:r w:rsidRPr="00D96861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℃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P96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次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/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分，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R18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次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/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分，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Bp130/70mmHg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，贫血貌，皮肤无出血点和皮疹，浅表淋巴结不大，巩膜无黄染，心界不大，心率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96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次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/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分，律齐，心尖部</w:t>
      </w:r>
      <w:r w:rsidRPr="00D96861">
        <w:rPr>
          <w:rFonts w:ascii="宋体" w:eastAsia="宋体" w:hAnsi="宋体" w:cs="宋体" w:hint="eastAsia"/>
          <w:color w:val="222222"/>
          <w:kern w:val="0"/>
          <w:sz w:val="24"/>
          <w:szCs w:val="24"/>
        </w:rPr>
        <w:t>Ⅱ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/6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级收缩期吹风样杂音，</w:t>
      </w:r>
      <w:proofErr w:type="gramStart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肺无异常</w:t>
      </w:r>
      <w:proofErr w:type="gramEnd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，腹平软，无压痛，肝脾未及，下肢不肿。</w:t>
      </w:r>
    </w:p>
    <w:p w:rsidR="00D96861" w:rsidRPr="00D96861" w:rsidRDefault="00D96861" w:rsidP="00D96861">
      <w:pPr>
        <w:widowControl/>
        <w:spacing w:before="117" w:after="117" w:line="360" w:lineRule="auto"/>
        <w:ind w:left="117" w:right="117" w:firstLine="564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化验：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Hb75g/L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RBC3.08×10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  <w:vertAlign w:val="superscript"/>
        </w:rPr>
        <w:t>12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/L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MCV76fl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 MCH24pg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MCHC26%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，网织红细胞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1.2%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 xml:space="preserve"> WBC8.0×10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  <w:vertAlign w:val="superscript"/>
        </w:rPr>
        <w:t>9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/L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，分类中性分叶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69%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，嗜酸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3%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，淋巴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25%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，单核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3%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</w:t>
      </w:r>
      <w:proofErr w:type="spellStart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plt</w:t>
      </w:r>
      <w:proofErr w:type="spellEnd"/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：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136×109/L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，大便隐血（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+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），尿常规（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-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），血清铁蛋白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6μg/L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，血清铁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50μg/dl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，总铁结合力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450μg/dl</w:t>
      </w:r>
      <w:r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>。</w:t>
      </w:r>
    </w:p>
    <w:p w:rsidR="00D96861" w:rsidRPr="00D96861" w:rsidRDefault="00D96861" w:rsidP="00D96861">
      <w:pPr>
        <w:widowControl/>
        <w:spacing w:before="117" w:after="117" w:line="360" w:lineRule="auto"/>
        <w:ind w:left="117" w:right="117" w:firstLine="564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 xml:space="preserve">1. </w:t>
      </w:r>
      <w:r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>根据现有信息做出初步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诊断</w:t>
      </w:r>
      <w:r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>并给出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诊断依据</w:t>
      </w:r>
      <w:r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>。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（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8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分）</w:t>
      </w:r>
    </w:p>
    <w:p w:rsidR="00D96861" w:rsidRPr="00D96861" w:rsidRDefault="00D96861" w:rsidP="00D96861">
      <w:pPr>
        <w:widowControl/>
        <w:spacing w:before="117" w:after="117" w:line="360" w:lineRule="auto"/>
        <w:ind w:left="117" w:right="117" w:firstLine="564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 xml:space="preserve">2. </w:t>
      </w:r>
      <w:r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>本病例的鉴别诊断。（</w:t>
      </w:r>
      <w:r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>5</w:t>
      </w:r>
      <w:r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>分）</w:t>
      </w:r>
    </w:p>
    <w:p w:rsidR="00D96861" w:rsidRPr="00D96861" w:rsidRDefault="00D96861" w:rsidP="00D96861">
      <w:pPr>
        <w:widowControl/>
        <w:spacing w:before="117" w:after="117" w:line="360" w:lineRule="auto"/>
        <w:ind w:left="117" w:right="117" w:firstLine="564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 xml:space="preserve">3. </w:t>
      </w:r>
      <w:r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>为进一步确诊，还需要做哪些检查？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（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4</w:t>
      </w:r>
      <w:r w:rsidRPr="00D96861"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  <w:t>分）</w:t>
      </w:r>
    </w:p>
    <w:p w:rsidR="00A721E9" w:rsidRPr="00D96861" w:rsidRDefault="00D96861" w:rsidP="00D96861">
      <w:pPr>
        <w:widowControl/>
        <w:spacing w:before="117" w:after="117" w:line="360" w:lineRule="auto"/>
        <w:ind w:left="117" w:right="117" w:firstLine="564"/>
        <w:jc w:val="left"/>
        <w:rPr>
          <w:rFonts w:ascii="Times New Roman" w:eastAsia="宋体" w:hAnsi="Times New Roman" w:cs="Times New Roman"/>
          <w:color w:val="222222"/>
          <w:kern w:val="0"/>
          <w:sz w:val="24"/>
          <w:szCs w:val="24"/>
        </w:rPr>
      </w:pPr>
      <w:r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 xml:space="preserve">4. </w:t>
      </w:r>
      <w:r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>本病的治疗原则是什么？（</w:t>
      </w:r>
      <w:r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>3</w:t>
      </w:r>
      <w:r w:rsidRPr="00D96861">
        <w:rPr>
          <w:rFonts w:ascii="Times New Roman" w:eastAsia="宋体" w:hAnsi="Times New Roman" w:cs="Times New Roman" w:hint="eastAsia"/>
          <w:color w:val="222222"/>
          <w:kern w:val="0"/>
          <w:sz w:val="24"/>
          <w:szCs w:val="24"/>
        </w:rPr>
        <w:t>分）</w:t>
      </w:r>
    </w:p>
    <w:sectPr w:rsidR="00A721E9" w:rsidRPr="00D96861" w:rsidSect="00B33683">
      <w:footerReference w:type="default" r:id="rId7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D6E" w:rsidRDefault="00B97D6E">
      <w:r>
        <w:separator/>
      </w:r>
    </w:p>
  </w:endnote>
  <w:endnote w:type="continuationSeparator" w:id="0">
    <w:p w:rsidR="00B97D6E" w:rsidRDefault="00B9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姚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9259034"/>
      <w:docPartObj>
        <w:docPartGallery w:val="AutoText"/>
      </w:docPartObj>
    </w:sdtPr>
    <w:sdtEndPr/>
    <w:sdtContent>
      <w:p w:rsidR="006457A1" w:rsidRDefault="00881C0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3683" w:rsidRPr="00B33683">
          <w:rPr>
            <w:noProof/>
            <w:lang w:val="zh-CN"/>
          </w:rPr>
          <w:t>7</w:t>
        </w:r>
        <w:r>
          <w:fldChar w:fldCharType="end"/>
        </w:r>
      </w:p>
    </w:sdtContent>
  </w:sdt>
  <w:p w:rsidR="006457A1" w:rsidRDefault="006457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D6E" w:rsidRDefault="00B97D6E">
      <w:r>
        <w:separator/>
      </w:r>
    </w:p>
  </w:footnote>
  <w:footnote w:type="continuationSeparator" w:id="0">
    <w:p w:rsidR="00B97D6E" w:rsidRDefault="00B97D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37"/>
    <w:rsid w:val="0003440F"/>
    <w:rsid w:val="00037C00"/>
    <w:rsid w:val="000B1B61"/>
    <w:rsid w:val="000C0765"/>
    <w:rsid w:val="000C6C5C"/>
    <w:rsid w:val="000D7CA4"/>
    <w:rsid w:val="000E10A0"/>
    <w:rsid w:val="000F69A2"/>
    <w:rsid w:val="00114571"/>
    <w:rsid w:val="00117B92"/>
    <w:rsid w:val="0013161D"/>
    <w:rsid w:val="00146416"/>
    <w:rsid w:val="001A21C6"/>
    <w:rsid w:val="001A321F"/>
    <w:rsid w:val="001B6404"/>
    <w:rsid w:val="001E47CE"/>
    <w:rsid w:val="001F4CCD"/>
    <w:rsid w:val="002178D0"/>
    <w:rsid w:val="002209EF"/>
    <w:rsid w:val="002257F6"/>
    <w:rsid w:val="00237610"/>
    <w:rsid w:val="00244549"/>
    <w:rsid w:val="00246F1C"/>
    <w:rsid w:val="002713FD"/>
    <w:rsid w:val="00272D39"/>
    <w:rsid w:val="002A3CA8"/>
    <w:rsid w:val="0033634D"/>
    <w:rsid w:val="003530FF"/>
    <w:rsid w:val="00361274"/>
    <w:rsid w:val="003623AB"/>
    <w:rsid w:val="0037604C"/>
    <w:rsid w:val="003D346A"/>
    <w:rsid w:val="004037EB"/>
    <w:rsid w:val="00406530"/>
    <w:rsid w:val="00490A70"/>
    <w:rsid w:val="004A5FBC"/>
    <w:rsid w:val="004D2C14"/>
    <w:rsid w:val="004D6443"/>
    <w:rsid w:val="004E03C6"/>
    <w:rsid w:val="004E0651"/>
    <w:rsid w:val="0051204D"/>
    <w:rsid w:val="00513A59"/>
    <w:rsid w:val="00521937"/>
    <w:rsid w:val="005328AD"/>
    <w:rsid w:val="00536C4E"/>
    <w:rsid w:val="0054155A"/>
    <w:rsid w:val="00541870"/>
    <w:rsid w:val="00551E02"/>
    <w:rsid w:val="00577427"/>
    <w:rsid w:val="005863C2"/>
    <w:rsid w:val="005C4919"/>
    <w:rsid w:val="005E3FCB"/>
    <w:rsid w:val="005F2417"/>
    <w:rsid w:val="00601E14"/>
    <w:rsid w:val="00614B22"/>
    <w:rsid w:val="0062407F"/>
    <w:rsid w:val="006329E4"/>
    <w:rsid w:val="006457A1"/>
    <w:rsid w:val="00665A90"/>
    <w:rsid w:val="00676A77"/>
    <w:rsid w:val="0068321B"/>
    <w:rsid w:val="0069683C"/>
    <w:rsid w:val="006B3CF8"/>
    <w:rsid w:val="006B4837"/>
    <w:rsid w:val="006E2CD6"/>
    <w:rsid w:val="0070057C"/>
    <w:rsid w:val="00711E0C"/>
    <w:rsid w:val="00741B17"/>
    <w:rsid w:val="00775DF0"/>
    <w:rsid w:val="007B4AC4"/>
    <w:rsid w:val="007C0380"/>
    <w:rsid w:val="007F0266"/>
    <w:rsid w:val="0080212E"/>
    <w:rsid w:val="008053D9"/>
    <w:rsid w:val="00806E31"/>
    <w:rsid w:val="008307A7"/>
    <w:rsid w:val="00833123"/>
    <w:rsid w:val="0084532E"/>
    <w:rsid w:val="00881C08"/>
    <w:rsid w:val="0089353E"/>
    <w:rsid w:val="008A741C"/>
    <w:rsid w:val="00923960"/>
    <w:rsid w:val="009301FE"/>
    <w:rsid w:val="009623AA"/>
    <w:rsid w:val="0096597C"/>
    <w:rsid w:val="009A7FE1"/>
    <w:rsid w:val="009C7529"/>
    <w:rsid w:val="009F3FC3"/>
    <w:rsid w:val="00A41710"/>
    <w:rsid w:val="00A712EE"/>
    <w:rsid w:val="00A721E9"/>
    <w:rsid w:val="00A77D6D"/>
    <w:rsid w:val="00AB49AB"/>
    <w:rsid w:val="00AF79FA"/>
    <w:rsid w:val="00B245B6"/>
    <w:rsid w:val="00B33683"/>
    <w:rsid w:val="00B362F6"/>
    <w:rsid w:val="00B473E4"/>
    <w:rsid w:val="00B50E75"/>
    <w:rsid w:val="00B97D6E"/>
    <w:rsid w:val="00BC474C"/>
    <w:rsid w:val="00BE3E1E"/>
    <w:rsid w:val="00C25159"/>
    <w:rsid w:val="00C34F2F"/>
    <w:rsid w:val="00C64419"/>
    <w:rsid w:val="00C933A2"/>
    <w:rsid w:val="00CB0153"/>
    <w:rsid w:val="00CC3CC1"/>
    <w:rsid w:val="00CC78A9"/>
    <w:rsid w:val="00CD581C"/>
    <w:rsid w:val="00CE34B3"/>
    <w:rsid w:val="00D11CC8"/>
    <w:rsid w:val="00D1712D"/>
    <w:rsid w:val="00D23EC9"/>
    <w:rsid w:val="00D32CCB"/>
    <w:rsid w:val="00D375E5"/>
    <w:rsid w:val="00D42E74"/>
    <w:rsid w:val="00D631C1"/>
    <w:rsid w:val="00D65ED9"/>
    <w:rsid w:val="00D66B24"/>
    <w:rsid w:val="00D7107B"/>
    <w:rsid w:val="00D92CBB"/>
    <w:rsid w:val="00D92DDF"/>
    <w:rsid w:val="00D96861"/>
    <w:rsid w:val="00DB7349"/>
    <w:rsid w:val="00DC1CCE"/>
    <w:rsid w:val="00E41447"/>
    <w:rsid w:val="00E52631"/>
    <w:rsid w:val="00E57C87"/>
    <w:rsid w:val="00E61E88"/>
    <w:rsid w:val="00EA3139"/>
    <w:rsid w:val="00EA65EC"/>
    <w:rsid w:val="00EB4EBF"/>
    <w:rsid w:val="00EE31D2"/>
    <w:rsid w:val="00F07CE5"/>
    <w:rsid w:val="00F22CAE"/>
    <w:rsid w:val="00F543A4"/>
    <w:rsid w:val="00F67514"/>
    <w:rsid w:val="00FB2FB7"/>
    <w:rsid w:val="01AA09A4"/>
    <w:rsid w:val="03C46A55"/>
    <w:rsid w:val="058676E9"/>
    <w:rsid w:val="0658373D"/>
    <w:rsid w:val="0A075E88"/>
    <w:rsid w:val="0A9F4993"/>
    <w:rsid w:val="0CEA31E7"/>
    <w:rsid w:val="0D33119E"/>
    <w:rsid w:val="10396C30"/>
    <w:rsid w:val="14880BE9"/>
    <w:rsid w:val="18B45031"/>
    <w:rsid w:val="1B0F05B5"/>
    <w:rsid w:val="1CAD34EE"/>
    <w:rsid w:val="1D072529"/>
    <w:rsid w:val="1D7854D4"/>
    <w:rsid w:val="20200528"/>
    <w:rsid w:val="224C7D88"/>
    <w:rsid w:val="2860233B"/>
    <w:rsid w:val="286B224E"/>
    <w:rsid w:val="2CFA5BF0"/>
    <w:rsid w:val="2ECF65FB"/>
    <w:rsid w:val="332D445A"/>
    <w:rsid w:val="33DE0B67"/>
    <w:rsid w:val="36532A3F"/>
    <w:rsid w:val="39AA2BC4"/>
    <w:rsid w:val="3BC14740"/>
    <w:rsid w:val="402C7A31"/>
    <w:rsid w:val="43564CC1"/>
    <w:rsid w:val="43D36561"/>
    <w:rsid w:val="452D2C9E"/>
    <w:rsid w:val="48900B5D"/>
    <w:rsid w:val="4B5D0BC3"/>
    <w:rsid w:val="4B5F3667"/>
    <w:rsid w:val="4B6240A7"/>
    <w:rsid w:val="4D45664B"/>
    <w:rsid w:val="4EA95DCB"/>
    <w:rsid w:val="4F7C32B0"/>
    <w:rsid w:val="4FD01ED2"/>
    <w:rsid w:val="599E47A9"/>
    <w:rsid w:val="5B0269A1"/>
    <w:rsid w:val="5ECF14B9"/>
    <w:rsid w:val="64460AF8"/>
    <w:rsid w:val="6718288F"/>
    <w:rsid w:val="69BF2180"/>
    <w:rsid w:val="6A1F699C"/>
    <w:rsid w:val="6C916B58"/>
    <w:rsid w:val="70465C3B"/>
    <w:rsid w:val="71E106A6"/>
    <w:rsid w:val="744B48C7"/>
    <w:rsid w:val="753F0341"/>
    <w:rsid w:val="7B5D79B7"/>
    <w:rsid w:val="7DD3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1FFAA44-6C49-41B3-9812-0983CBD2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7</Pages>
  <Words>476</Words>
  <Characters>2714</Characters>
  <Application>Microsoft Office Word</Application>
  <DocSecurity>0</DocSecurity>
  <Lines>22</Lines>
  <Paragraphs>6</Paragraphs>
  <ScaleCrop>false</ScaleCrop>
  <Company>Microsoft</Company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lianxiang</dc:creator>
  <cp:lastModifiedBy>Administrator</cp:lastModifiedBy>
  <cp:revision>176</cp:revision>
  <cp:lastPrinted>2019-10-12T02:33:00Z</cp:lastPrinted>
  <dcterms:created xsi:type="dcterms:W3CDTF">2018-11-07T02:31:00Z</dcterms:created>
  <dcterms:modified xsi:type="dcterms:W3CDTF">2019-10-12T02:43:00Z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