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关于信用中国查询内容的变更公告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各潜在供应商：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由于</w:t>
      </w:r>
      <w:r>
        <w:rPr>
          <w:rFonts w:hint="eastAsia" w:ascii="宋体" w:hAnsi="宋体" w:cs="宋体"/>
          <w:sz w:val="28"/>
          <w:szCs w:val="28"/>
        </w:rPr>
        <w:t>“信用</w:t>
      </w:r>
      <w:r>
        <w:rPr>
          <w:rFonts w:hint="eastAsia" w:ascii="宋体" w:hAnsi="宋体" w:cs="宋体"/>
          <w:sz w:val="28"/>
          <w:szCs w:val="28"/>
          <w:lang w:eastAsia="zh-CN"/>
        </w:rPr>
        <w:t>中国”（https://www.creditchina.gov.cn/）网页查询内容发生变更。现对“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湖北民族大学实验室安全考试系统及基础信息管理平台建设项目</w:t>
      </w:r>
      <w:r>
        <w:rPr>
          <w:rFonts w:hint="eastAsia" w:ascii="宋体" w:hAnsi="宋体" w:cs="宋体"/>
          <w:sz w:val="28"/>
          <w:szCs w:val="28"/>
          <w:lang w:eastAsia="zh-CN"/>
        </w:rPr>
        <w:t>”、“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湖北民族大学桂花园篮球和排球场围网及灯光工程</w:t>
      </w:r>
      <w:r>
        <w:rPr>
          <w:rFonts w:hint="eastAsia" w:ascii="宋体" w:hAnsi="宋体" w:cs="宋体"/>
          <w:sz w:val="28"/>
          <w:szCs w:val="28"/>
          <w:lang w:eastAsia="zh-CN"/>
        </w:rPr>
        <w:t>”、“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湖北民族大学图书馆2020年纸质文献资源（期刊）采购项目</w:t>
      </w:r>
      <w:r>
        <w:rPr>
          <w:rFonts w:hint="eastAsia" w:ascii="宋体" w:hAnsi="宋体" w:cs="宋体"/>
          <w:sz w:val="28"/>
          <w:szCs w:val="28"/>
          <w:lang w:eastAsia="zh-CN"/>
        </w:rPr>
        <w:t>”三个项目招标公告中信用中国查询的内容进行修改。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原招标公告内容为：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应未被列入“信用中国”网站中的(www.creditchina.gov.cn）失信被执行人、重大税收违法案件当事人名单、政府采购严重违法失信行为记录名单，否则其投标将被拒绝；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lang w:eastAsia="zh-CN"/>
        </w:rPr>
        <w:t>现变更为：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应未被列入“信用中国”网站中的</w:t>
      </w:r>
      <w:r>
        <w:rPr>
          <w:rFonts w:hint="eastAsia" w:ascii="宋体" w:hAnsi="宋体" w:cs="宋体"/>
          <w:sz w:val="28"/>
          <w:szCs w:val="28"/>
          <w:lang w:eastAsia="zh-CN"/>
        </w:rPr>
        <w:t>（https://www.creditchina.gov.cn/）失信惩戒名单中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，否则其投标将被拒绝；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湖北民族大学国有资产与招投标管理处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2019年10月29日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C053F"/>
    <w:rsid w:val="0B703EAD"/>
    <w:rsid w:val="10DC053F"/>
    <w:rsid w:val="3AAB6E52"/>
    <w:rsid w:val="3E695678"/>
    <w:rsid w:val="782D055D"/>
    <w:rsid w:val="7DE3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2019-10-29T09:02:00Z</dcterms:created>
  <dc:creator>Administrator</dc:creator>
  <cp:lastModifiedBy>Administrator</cp:lastModifiedBy>
  <cp:lastPrinted>2019-10-29T09:21:08Z</cp:lastPrinted>
  <dcterms:modified xsi:type="dcterms:W3CDTF">2019-10-29T09:26:26Z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